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82741" w14:textId="77777777" w:rsidR="000E6918" w:rsidRPr="00690231" w:rsidRDefault="000E6918" w:rsidP="00690231">
      <w:pPr>
        <w:pStyle w:val="EHead0Sub"/>
        <w:rPr>
          <w:rStyle w:val="SubtleEmphasis"/>
          <w:i w:val="0"/>
          <w:iCs w:val="0"/>
          <w:sz w:val="32"/>
        </w:rPr>
      </w:pPr>
      <w:r w:rsidRPr="00690231">
        <w:rPr>
          <w:rStyle w:val="SubtleEmphasis"/>
          <w:i w:val="0"/>
          <w:iCs w:val="0"/>
          <w:sz w:val="32"/>
        </w:rPr>
        <w:t>Public Consultation</w:t>
      </w:r>
    </w:p>
    <w:p w14:paraId="6DD6D3D5" w14:textId="77777777" w:rsidR="000E6918" w:rsidRDefault="000E6918" w:rsidP="007D2E58">
      <w:pPr>
        <w:rPr>
          <w:rStyle w:val="SubtleEmphasis"/>
          <w:i w:val="0"/>
          <w:iCs w:val="0"/>
          <w:sz w:val="24"/>
        </w:rPr>
      </w:pPr>
    </w:p>
    <w:p w14:paraId="65898FCF" w14:textId="77777777" w:rsidR="00FF4F98" w:rsidRPr="00FB07D0" w:rsidRDefault="00533FD3" w:rsidP="007D2E58">
      <w:pPr>
        <w:rPr>
          <w:rStyle w:val="SubtleEmphasis"/>
          <w:b/>
          <w:i w:val="0"/>
          <w:iCs w:val="0"/>
          <w:sz w:val="24"/>
        </w:rPr>
      </w:pPr>
      <w:r w:rsidRPr="00533FD3">
        <w:rPr>
          <w:rStyle w:val="SubtleEmphasis"/>
          <w:b/>
          <w:i w:val="0"/>
          <w:iCs w:val="0"/>
          <w:sz w:val="24"/>
        </w:rPr>
        <w:t>I</w:t>
      </w:r>
      <w:r w:rsidRPr="00FB07D0">
        <w:rPr>
          <w:rStyle w:val="SubtleEmphasis"/>
          <w:b/>
          <w:i w:val="0"/>
          <w:iCs w:val="0"/>
          <w:sz w:val="24"/>
        </w:rPr>
        <w:t>ntroduction</w:t>
      </w:r>
    </w:p>
    <w:p w14:paraId="695ED4BC" w14:textId="47EEAF5C" w:rsidR="00690231" w:rsidRPr="00FB07D0" w:rsidRDefault="00284898" w:rsidP="007D2E58">
      <w:pPr>
        <w:rPr>
          <w:rStyle w:val="SubtleEmphasis"/>
          <w:i w:val="0"/>
          <w:iCs w:val="0"/>
          <w:sz w:val="24"/>
        </w:rPr>
      </w:pPr>
      <w:r w:rsidRPr="00FB07D0">
        <w:rPr>
          <w:rStyle w:val="SubtleEmphasis"/>
          <w:i w:val="0"/>
          <w:iCs w:val="0"/>
          <w:sz w:val="24"/>
        </w:rPr>
        <w:t>TYNDP assesses the gas infrastructure over the next 20 years: it provides the supply adequacy outlook, assess</w:t>
      </w:r>
      <w:r w:rsidR="000D399D" w:rsidRPr="00FB07D0">
        <w:rPr>
          <w:rStyle w:val="SubtleEmphasis"/>
          <w:i w:val="0"/>
          <w:iCs w:val="0"/>
          <w:sz w:val="24"/>
        </w:rPr>
        <w:t>es</w:t>
      </w:r>
      <w:r w:rsidRPr="00FB07D0">
        <w:rPr>
          <w:rStyle w:val="SubtleEmphasis"/>
          <w:i w:val="0"/>
          <w:iCs w:val="0"/>
          <w:sz w:val="24"/>
        </w:rPr>
        <w:t xml:space="preserve"> the resilience of the gas system, identifies the infrastructure needs and assess</w:t>
      </w:r>
      <w:r w:rsidR="000D399D" w:rsidRPr="00FB07D0">
        <w:rPr>
          <w:rStyle w:val="SubtleEmphasis"/>
          <w:i w:val="0"/>
          <w:iCs w:val="0"/>
          <w:sz w:val="24"/>
        </w:rPr>
        <w:t>es</w:t>
      </w:r>
      <w:r w:rsidRPr="00FB07D0">
        <w:rPr>
          <w:rStyle w:val="SubtleEmphasis"/>
          <w:i w:val="0"/>
          <w:iCs w:val="0"/>
          <w:sz w:val="24"/>
        </w:rPr>
        <w:t xml:space="preserve"> how projects submitted to the TYNDP mitigate</w:t>
      </w:r>
      <w:r w:rsidR="000D399D" w:rsidRPr="00FB07D0">
        <w:rPr>
          <w:rStyle w:val="SubtleEmphasis"/>
          <w:i w:val="0"/>
          <w:iCs w:val="0"/>
          <w:sz w:val="24"/>
        </w:rPr>
        <w:t xml:space="preserve"> these needs. It provides insight on the demand, supply and project information used to perform the assessment.</w:t>
      </w:r>
    </w:p>
    <w:p w14:paraId="06186D2D" w14:textId="77777777" w:rsidR="000D399D" w:rsidRPr="00272C37" w:rsidRDefault="000D399D" w:rsidP="007D2E58">
      <w:pPr>
        <w:rPr>
          <w:rStyle w:val="SubtleEmphasis"/>
          <w:i w:val="0"/>
          <w:iCs w:val="0"/>
          <w:sz w:val="24"/>
        </w:rPr>
      </w:pPr>
    </w:p>
    <w:p w14:paraId="52773F21" w14:textId="1263E9A5" w:rsidR="000E1EE9" w:rsidRPr="00272C37" w:rsidRDefault="008E35FB" w:rsidP="008E35FB">
      <w:pPr>
        <w:rPr>
          <w:rStyle w:val="SubtleEmphasis"/>
          <w:i w:val="0"/>
          <w:iCs w:val="0"/>
          <w:sz w:val="24"/>
        </w:rPr>
      </w:pPr>
      <w:r w:rsidRPr="00272C37">
        <w:rPr>
          <w:rStyle w:val="SubtleEmphasis"/>
          <w:i w:val="0"/>
          <w:iCs w:val="0"/>
          <w:sz w:val="24"/>
        </w:rPr>
        <w:t>TYNDP is a</w:t>
      </w:r>
      <w:r w:rsidR="004C75E6" w:rsidRPr="00272C37">
        <w:rPr>
          <w:rStyle w:val="SubtleEmphasis"/>
          <w:i w:val="0"/>
          <w:iCs w:val="0"/>
          <w:sz w:val="24"/>
        </w:rPr>
        <w:t>n</w:t>
      </w:r>
      <w:r w:rsidRPr="00272C37">
        <w:rPr>
          <w:rStyle w:val="SubtleEmphasis"/>
          <w:i w:val="0"/>
          <w:iCs w:val="0"/>
          <w:sz w:val="24"/>
        </w:rPr>
        <w:t xml:space="preserve"> ever-improving process that engage</w:t>
      </w:r>
      <w:r w:rsidR="009910C0" w:rsidRPr="00272C37">
        <w:rPr>
          <w:rStyle w:val="SubtleEmphasis"/>
          <w:i w:val="0"/>
          <w:iCs w:val="0"/>
          <w:sz w:val="24"/>
        </w:rPr>
        <w:t>s</w:t>
      </w:r>
      <w:r w:rsidRPr="00272C37">
        <w:rPr>
          <w:rStyle w:val="SubtleEmphasis"/>
          <w:i w:val="0"/>
          <w:iCs w:val="0"/>
          <w:sz w:val="24"/>
        </w:rPr>
        <w:t xml:space="preserve"> stakeholders throughout its development</w:t>
      </w:r>
      <w:r w:rsidR="004C75E6" w:rsidRPr="00272C37">
        <w:rPr>
          <w:rStyle w:val="SubtleEmphasis"/>
          <w:i w:val="0"/>
          <w:iCs w:val="0"/>
          <w:sz w:val="24"/>
        </w:rPr>
        <w:t>.</w:t>
      </w:r>
      <w:r w:rsidRPr="00272C37">
        <w:rPr>
          <w:rStyle w:val="SubtleEmphasis"/>
          <w:i w:val="0"/>
          <w:iCs w:val="0"/>
          <w:sz w:val="24"/>
        </w:rPr>
        <w:t xml:space="preserve">  </w:t>
      </w:r>
    </w:p>
    <w:p w14:paraId="6238C689" w14:textId="77777777" w:rsidR="000E1EE9" w:rsidRPr="00272C37" w:rsidRDefault="000E1EE9" w:rsidP="008E35FB">
      <w:pPr>
        <w:rPr>
          <w:rStyle w:val="SubtleEmphasis"/>
          <w:i w:val="0"/>
          <w:iCs w:val="0"/>
          <w:sz w:val="24"/>
        </w:rPr>
      </w:pPr>
    </w:p>
    <w:p w14:paraId="1ABC84C7" w14:textId="0FBC4BA9" w:rsidR="008E35FB" w:rsidRPr="00272C37" w:rsidRDefault="004C75E6" w:rsidP="007D2E58">
      <w:pPr>
        <w:rPr>
          <w:rStyle w:val="SubtleEmphasis"/>
          <w:i w:val="0"/>
          <w:iCs w:val="0"/>
          <w:sz w:val="24"/>
        </w:rPr>
      </w:pPr>
      <w:r w:rsidRPr="00272C37">
        <w:rPr>
          <w:rStyle w:val="SubtleEmphasis"/>
          <w:i w:val="0"/>
          <w:iCs w:val="0"/>
          <w:sz w:val="24"/>
        </w:rPr>
        <w:t>W</w:t>
      </w:r>
      <w:r w:rsidR="008E35FB" w:rsidRPr="00272C37">
        <w:rPr>
          <w:rStyle w:val="SubtleEmphasis"/>
          <w:i w:val="0"/>
          <w:iCs w:val="0"/>
          <w:sz w:val="24"/>
        </w:rPr>
        <w:t>e now consult on the TYNDP report, with two main objectives:</w:t>
      </w:r>
    </w:p>
    <w:p w14:paraId="75DA72A7" w14:textId="7D303635" w:rsidR="000D399D" w:rsidRPr="00272C37" w:rsidRDefault="000B0DEA" w:rsidP="000D399D">
      <w:pPr>
        <w:pStyle w:val="ListParagraph"/>
        <w:numPr>
          <w:ilvl w:val="0"/>
          <w:numId w:val="13"/>
        </w:numPr>
        <w:rPr>
          <w:rStyle w:val="SubtleEmphasis"/>
          <w:i w:val="0"/>
          <w:iCs w:val="0"/>
          <w:sz w:val="24"/>
        </w:rPr>
      </w:pPr>
      <w:r w:rsidRPr="00272C37">
        <w:rPr>
          <w:rStyle w:val="SubtleEmphasis"/>
          <w:i w:val="0"/>
          <w:iCs w:val="0"/>
          <w:sz w:val="24"/>
        </w:rPr>
        <w:t>Get your feedback on</w:t>
      </w:r>
      <w:r w:rsidR="000D399D" w:rsidRPr="00272C37">
        <w:rPr>
          <w:rStyle w:val="SubtleEmphasis"/>
          <w:i w:val="0"/>
          <w:iCs w:val="0"/>
          <w:sz w:val="24"/>
        </w:rPr>
        <w:t xml:space="preserve"> </w:t>
      </w:r>
      <w:r w:rsidR="000D399D" w:rsidRPr="00272C37">
        <w:rPr>
          <w:rStyle w:val="SubtleEmphasis"/>
          <w:b/>
          <w:i w:val="0"/>
          <w:iCs w:val="0"/>
          <w:sz w:val="24"/>
        </w:rPr>
        <w:t>TYNDP 2017</w:t>
      </w:r>
      <w:r w:rsidR="000D399D" w:rsidRPr="00272C37">
        <w:rPr>
          <w:rStyle w:val="SubtleEmphasis"/>
          <w:i w:val="0"/>
          <w:iCs w:val="0"/>
          <w:sz w:val="24"/>
        </w:rPr>
        <w:t xml:space="preserve">, </w:t>
      </w:r>
      <w:r w:rsidRPr="00272C37">
        <w:rPr>
          <w:rStyle w:val="SubtleEmphasis"/>
          <w:i w:val="0"/>
          <w:iCs w:val="0"/>
          <w:sz w:val="24"/>
        </w:rPr>
        <w:t xml:space="preserve">which </w:t>
      </w:r>
      <w:r w:rsidR="000D399D" w:rsidRPr="00272C37">
        <w:rPr>
          <w:rStyle w:val="SubtleEmphasis"/>
          <w:i w:val="0"/>
          <w:iCs w:val="0"/>
          <w:sz w:val="24"/>
        </w:rPr>
        <w:t xml:space="preserve">together with ACER Opinion, will be used to publish the final version in April 2017 </w:t>
      </w:r>
    </w:p>
    <w:p w14:paraId="586D6AE0" w14:textId="2AB44EDA" w:rsidR="00533FD3" w:rsidRPr="00272C37" w:rsidRDefault="000B032E" w:rsidP="000D399D">
      <w:pPr>
        <w:pStyle w:val="ListParagraph"/>
        <w:numPr>
          <w:ilvl w:val="0"/>
          <w:numId w:val="13"/>
        </w:numPr>
        <w:rPr>
          <w:rStyle w:val="SubtleEmphasis"/>
          <w:i w:val="0"/>
          <w:iCs w:val="0"/>
          <w:sz w:val="24"/>
        </w:rPr>
      </w:pPr>
      <w:r w:rsidRPr="00272C37">
        <w:rPr>
          <w:rStyle w:val="SubtleEmphasis"/>
          <w:i w:val="0"/>
          <w:iCs w:val="0"/>
          <w:sz w:val="24"/>
        </w:rPr>
        <w:t xml:space="preserve">Consider what can be improved for the </w:t>
      </w:r>
      <w:r w:rsidR="00621360" w:rsidRPr="00272C37">
        <w:rPr>
          <w:rStyle w:val="SubtleEmphasis"/>
          <w:i w:val="0"/>
          <w:iCs w:val="0"/>
          <w:sz w:val="24"/>
        </w:rPr>
        <w:t xml:space="preserve">already started </w:t>
      </w:r>
      <w:r w:rsidRPr="00272C37">
        <w:rPr>
          <w:rStyle w:val="SubtleEmphasis"/>
          <w:b/>
          <w:i w:val="0"/>
          <w:iCs w:val="0"/>
          <w:sz w:val="24"/>
        </w:rPr>
        <w:t>TYNDP 2018</w:t>
      </w:r>
      <w:r w:rsidRPr="00272C37">
        <w:rPr>
          <w:rStyle w:val="SubtleEmphasis"/>
          <w:i w:val="0"/>
          <w:iCs w:val="0"/>
          <w:sz w:val="24"/>
        </w:rPr>
        <w:t xml:space="preserve"> process and </w:t>
      </w:r>
      <w:r w:rsidR="00621360" w:rsidRPr="00272C37">
        <w:rPr>
          <w:rStyle w:val="SubtleEmphasis"/>
          <w:i w:val="0"/>
          <w:iCs w:val="0"/>
          <w:sz w:val="24"/>
        </w:rPr>
        <w:t xml:space="preserve">the TYNDP 2018 </w:t>
      </w:r>
      <w:r w:rsidRPr="00272C37">
        <w:rPr>
          <w:rStyle w:val="SubtleEmphasis"/>
          <w:i w:val="0"/>
          <w:iCs w:val="0"/>
          <w:sz w:val="24"/>
        </w:rPr>
        <w:t>deliverable</w:t>
      </w:r>
      <w:r w:rsidR="00621360" w:rsidRPr="00272C37">
        <w:rPr>
          <w:rStyle w:val="SubtleEmphasis"/>
          <w:i w:val="0"/>
          <w:iCs w:val="0"/>
          <w:sz w:val="24"/>
        </w:rPr>
        <w:t>s</w:t>
      </w:r>
      <w:r w:rsidRPr="00272C37">
        <w:rPr>
          <w:rStyle w:val="SubtleEmphasis"/>
          <w:i w:val="0"/>
          <w:iCs w:val="0"/>
          <w:sz w:val="24"/>
        </w:rPr>
        <w:t xml:space="preserve"> </w:t>
      </w:r>
    </w:p>
    <w:p w14:paraId="78A9F71A" w14:textId="77777777" w:rsidR="00533FD3" w:rsidRPr="00272C37" w:rsidRDefault="00533FD3" w:rsidP="007D2E58">
      <w:pPr>
        <w:rPr>
          <w:rStyle w:val="SubtleEmphasis"/>
          <w:i w:val="0"/>
          <w:iCs w:val="0"/>
          <w:sz w:val="24"/>
        </w:rPr>
      </w:pPr>
    </w:p>
    <w:p w14:paraId="2B799795" w14:textId="3D9C7C33" w:rsidR="000B032E" w:rsidRPr="00272C37" w:rsidRDefault="000B032E" w:rsidP="007D2E58">
      <w:pPr>
        <w:rPr>
          <w:rStyle w:val="SubtleEmphasis"/>
          <w:b/>
          <w:i w:val="0"/>
          <w:iCs w:val="0"/>
          <w:sz w:val="24"/>
        </w:rPr>
      </w:pPr>
      <w:r w:rsidRPr="00272C37">
        <w:rPr>
          <w:rStyle w:val="SubtleEmphasis"/>
          <w:b/>
          <w:i w:val="0"/>
          <w:iCs w:val="0"/>
          <w:sz w:val="24"/>
        </w:rPr>
        <w:t>The consultation will be open from 20 December</w:t>
      </w:r>
      <w:r w:rsidR="008E3707" w:rsidRPr="00272C37">
        <w:rPr>
          <w:rStyle w:val="SubtleEmphasis"/>
          <w:b/>
          <w:i w:val="0"/>
          <w:iCs w:val="0"/>
          <w:sz w:val="24"/>
        </w:rPr>
        <w:t xml:space="preserve"> 2016</w:t>
      </w:r>
      <w:r w:rsidRPr="00272C37">
        <w:rPr>
          <w:rStyle w:val="SubtleEmphasis"/>
          <w:b/>
          <w:i w:val="0"/>
          <w:iCs w:val="0"/>
          <w:sz w:val="24"/>
        </w:rPr>
        <w:t xml:space="preserve"> to 3 February</w:t>
      </w:r>
      <w:r w:rsidR="008E3707" w:rsidRPr="00272C37">
        <w:rPr>
          <w:rStyle w:val="SubtleEmphasis"/>
          <w:b/>
          <w:i w:val="0"/>
          <w:iCs w:val="0"/>
          <w:sz w:val="24"/>
        </w:rPr>
        <w:t xml:space="preserve"> 2017</w:t>
      </w:r>
      <w:r w:rsidRPr="00272C37">
        <w:rPr>
          <w:rStyle w:val="SubtleEmphasis"/>
          <w:b/>
          <w:i w:val="0"/>
          <w:iCs w:val="0"/>
          <w:sz w:val="24"/>
        </w:rPr>
        <w:t>.</w:t>
      </w:r>
    </w:p>
    <w:p w14:paraId="72B901C6" w14:textId="77777777" w:rsidR="000B032E" w:rsidRPr="00272C37" w:rsidRDefault="000B032E" w:rsidP="007D2E58">
      <w:pPr>
        <w:rPr>
          <w:rStyle w:val="SubtleEmphasis"/>
          <w:i w:val="0"/>
          <w:iCs w:val="0"/>
          <w:sz w:val="24"/>
        </w:rPr>
      </w:pPr>
    </w:p>
    <w:p w14:paraId="4DA7BAB8" w14:textId="6E7CF02F" w:rsidR="000E1EE9" w:rsidRPr="00272C37" w:rsidRDefault="000B032E" w:rsidP="00DF4DCA">
      <w:pPr>
        <w:rPr>
          <w:rStyle w:val="SubtleEmphasis"/>
          <w:i w:val="0"/>
          <w:iCs w:val="0"/>
          <w:sz w:val="24"/>
        </w:rPr>
      </w:pPr>
      <w:r w:rsidRPr="00272C37">
        <w:rPr>
          <w:rStyle w:val="SubtleEmphasis"/>
          <w:i w:val="0"/>
          <w:iCs w:val="0"/>
          <w:sz w:val="24"/>
        </w:rPr>
        <w:t xml:space="preserve">This consultation is composed of </w:t>
      </w:r>
      <w:r w:rsidR="004C75E6" w:rsidRPr="00272C37">
        <w:rPr>
          <w:rStyle w:val="SubtleEmphasis"/>
          <w:i w:val="0"/>
          <w:iCs w:val="0"/>
          <w:sz w:val="24"/>
        </w:rPr>
        <w:t>6 main</w:t>
      </w:r>
      <w:r w:rsidRPr="00272C37">
        <w:rPr>
          <w:rStyle w:val="SubtleEmphasis"/>
          <w:i w:val="0"/>
          <w:iCs w:val="0"/>
          <w:sz w:val="24"/>
        </w:rPr>
        <w:t xml:space="preserve"> part</w:t>
      </w:r>
      <w:r w:rsidR="008E3707" w:rsidRPr="00272C37">
        <w:rPr>
          <w:rStyle w:val="SubtleEmphasis"/>
          <w:i w:val="0"/>
          <w:iCs w:val="0"/>
          <w:sz w:val="24"/>
        </w:rPr>
        <w:t>s</w:t>
      </w:r>
      <w:r w:rsidR="004C75E6" w:rsidRPr="00272C37">
        <w:rPr>
          <w:rStyle w:val="SubtleEmphasis"/>
          <w:i w:val="0"/>
          <w:iCs w:val="0"/>
          <w:sz w:val="24"/>
        </w:rPr>
        <w:t>: 5</w:t>
      </w:r>
      <w:r w:rsidR="00621360" w:rsidRPr="00272C37">
        <w:rPr>
          <w:rStyle w:val="SubtleEmphasis"/>
          <w:i w:val="0"/>
          <w:iCs w:val="0"/>
          <w:sz w:val="24"/>
        </w:rPr>
        <w:t xml:space="preserve"> covering the </w:t>
      </w:r>
      <w:r w:rsidR="004C75E6" w:rsidRPr="00272C37">
        <w:rPr>
          <w:rStyle w:val="SubtleEmphasis"/>
          <w:i w:val="0"/>
          <w:iCs w:val="0"/>
          <w:sz w:val="24"/>
        </w:rPr>
        <w:t xml:space="preserve">TYNDP 2017 </w:t>
      </w:r>
      <w:r w:rsidR="00621360" w:rsidRPr="00272C37">
        <w:rPr>
          <w:rStyle w:val="SubtleEmphasis"/>
          <w:i w:val="0"/>
          <w:iCs w:val="0"/>
          <w:sz w:val="24"/>
        </w:rPr>
        <w:t>main report and the corresponding annexes</w:t>
      </w:r>
      <w:r w:rsidR="004C75E6" w:rsidRPr="00272C37">
        <w:rPr>
          <w:rStyle w:val="SubtleEmphasis"/>
          <w:i w:val="0"/>
          <w:iCs w:val="0"/>
          <w:sz w:val="24"/>
        </w:rPr>
        <w:t xml:space="preserve"> and 1 for TYNDP 2018</w:t>
      </w:r>
      <w:r w:rsidR="00DF4DCA" w:rsidRPr="00272C37">
        <w:rPr>
          <w:rStyle w:val="SubtleEmphasis"/>
          <w:i w:val="0"/>
          <w:iCs w:val="0"/>
          <w:sz w:val="24"/>
        </w:rPr>
        <w:t>. You will have the possibility to provide your feedback to all or only some of the parts.</w:t>
      </w:r>
      <w:r w:rsidR="000E1EE9" w:rsidRPr="00272C37">
        <w:rPr>
          <w:rStyle w:val="SubtleEmphasis"/>
          <w:i w:val="0"/>
          <w:iCs w:val="0"/>
          <w:sz w:val="24"/>
        </w:rPr>
        <w:t xml:space="preserve"> Responses have to be provided on-line and to include the respondent name and company. </w:t>
      </w:r>
      <w:r w:rsidR="00402669">
        <w:rPr>
          <w:rStyle w:val="SubtleEmphasis"/>
          <w:i w:val="0"/>
          <w:iCs w:val="0"/>
          <w:sz w:val="24"/>
        </w:rPr>
        <w:t>The on-line consultation</w:t>
      </w:r>
      <w:r w:rsidR="000E1EE9" w:rsidRPr="00272C37">
        <w:rPr>
          <w:rStyle w:val="SubtleEmphasis"/>
          <w:i w:val="0"/>
          <w:iCs w:val="0"/>
          <w:sz w:val="24"/>
        </w:rPr>
        <w:t xml:space="preserve"> is available at this </w:t>
      </w:r>
      <w:hyperlink r:id="rId7" w:history="1">
        <w:r w:rsidR="000E1EE9" w:rsidRPr="00402669">
          <w:rPr>
            <w:rStyle w:val="Hyperlink"/>
          </w:rPr>
          <w:t>link</w:t>
        </w:r>
      </w:hyperlink>
      <w:r w:rsidR="000E1EE9" w:rsidRPr="00272C37">
        <w:rPr>
          <w:rStyle w:val="SubtleEmphasis"/>
          <w:i w:val="0"/>
          <w:iCs w:val="0"/>
          <w:sz w:val="24"/>
        </w:rPr>
        <w:t xml:space="preserve">. </w:t>
      </w:r>
      <w:bookmarkStart w:id="0" w:name="_GoBack"/>
      <w:bookmarkEnd w:id="0"/>
    </w:p>
    <w:p w14:paraId="3E85F02E" w14:textId="6FBB7472" w:rsidR="000B032E" w:rsidRPr="00272C37" w:rsidRDefault="000B032E" w:rsidP="007D2E58">
      <w:pPr>
        <w:rPr>
          <w:rStyle w:val="SubtleEmphasis"/>
          <w:i w:val="0"/>
          <w:iCs w:val="0"/>
          <w:sz w:val="24"/>
        </w:rPr>
      </w:pPr>
    </w:p>
    <w:p w14:paraId="23E26AB1" w14:textId="4023BD0D" w:rsidR="00402669" w:rsidRPr="00272C37" w:rsidRDefault="00515161" w:rsidP="007D2E58">
      <w:pPr>
        <w:rPr>
          <w:rStyle w:val="SubtleEmphasis"/>
          <w:i w:val="0"/>
          <w:iCs w:val="0"/>
          <w:sz w:val="24"/>
        </w:rPr>
      </w:pPr>
      <w:r w:rsidRPr="00272C37">
        <w:rPr>
          <w:rStyle w:val="SubtleEmphasis"/>
          <w:i w:val="0"/>
          <w:iCs w:val="0"/>
          <w:sz w:val="24"/>
        </w:rPr>
        <w:t xml:space="preserve">Transparency towards stakeholders is a key feature of TYNDP. ENTSOG will publish the aggregated outcome of this consultation and possibly the individual responses. </w:t>
      </w:r>
    </w:p>
    <w:p w14:paraId="0B88A1A2" w14:textId="77777777" w:rsidR="002F09D8" w:rsidRPr="00272C37" w:rsidRDefault="002F09D8" w:rsidP="007D2E58">
      <w:pPr>
        <w:rPr>
          <w:rStyle w:val="SubtleEmphasis"/>
          <w:b/>
          <w:i w:val="0"/>
          <w:iCs w:val="0"/>
          <w:sz w:val="24"/>
        </w:rPr>
      </w:pPr>
    </w:p>
    <w:p w14:paraId="0825A20E" w14:textId="77777777" w:rsidR="00533FD3" w:rsidRPr="00272C37" w:rsidRDefault="000B032E" w:rsidP="007D2E58">
      <w:pPr>
        <w:rPr>
          <w:rStyle w:val="SubtleEmphasis"/>
          <w:b/>
          <w:i w:val="0"/>
          <w:iCs w:val="0"/>
          <w:sz w:val="24"/>
        </w:rPr>
      </w:pPr>
      <w:r w:rsidRPr="00272C37">
        <w:rPr>
          <w:rStyle w:val="SubtleEmphasis"/>
          <w:b/>
          <w:i w:val="0"/>
          <w:iCs w:val="0"/>
          <w:sz w:val="24"/>
        </w:rPr>
        <w:t>TYNDP</w:t>
      </w:r>
      <w:r w:rsidR="00533FD3" w:rsidRPr="00272C37">
        <w:rPr>
          <w:rStyle w:val="SubtleEmphasis"/>
          <w:b/>
          <w:i w:val="0"/>
          <w:iCs w:val="0"/>
          <w:sz w:val="24"/>
        </w:rPr>
        <w:t xml:space="preserve"> information</w:t>
      </w:r>
    </w:p>
    <w:p w14:paraId="26C6AB6F" w14:textId="47EA7CAC" w:rsidR="000B032E" w:rsidRPr="00272C37" w:rsidRDefault="00515161" w:rsidP="000B032E">
      <w:pPr>
        <w:rPr>
          <w:rStyle w:val="SubtleEmphasis"/>
          <w:i w:val="0"/>
          <w:iCs w:val="0"/>
          <w:sz w:val="24"/>
        </w:rPr>
      </w:pPr>
      <w:r w:rsidRPr="00272C37">
        <w:rPr>
          <w:rStyle w:val="SubtleEmphasis"/>
          <w:i w:val="0"/>
          <w:iCs w:val="0"/>
          <w:sz w:val="24"/>
        </w:rPr>
        <w:t xml:space="preserve">The </w:t>
      </w:r>
      <w:r w:rsidR="000B032E" w:rsidRPr="00272C37">
        <w:rPr>
          <w:rStyle w:val="SubtleEmphasis"/>
          <w:i w:val="0"/>
          <w:iCs w:val="0"/>
          <w:sz w:val="24"/>
        </w:rPr>
        <w:t>TYNDP 2017 Executive Summary, Main Report and Annexes</w:t>
      </w:r>
      <w:r w:rsidRPr="00272C37">
        <w:rPr>
          <w:rStyle w:val="SubtleEmphasis"/>
          <w:i w:val="0"/>
          <w:iCs w:val="0"/>
          <w:sz w:val="24"/>
        </w:rPr>
        <w:t xml:space="preserve"> are available at this </w:t>
      </w:r>
      <w:hyperlink r:id="rId8" w:anchor="ENTSOG-TEN-YEAR-NETWORK-DEVELOPMENT-PLAN-2017" w:history="1">
        <w:r w:rsidR="001507C4" w:rsidRPr="001507C4">
          <w:rPr>
            <w:rStyle w:val="Hyperlink"/>
          </w:rPr>
          <w:t>link</w:t>
        </w:r>
      </w:hyperlink>
      <w:r w:rsidRPr="00272C37">
        <w:rPr>
          <w:rStyle w:val="SubtleEmphasis"/>
          <w:i w:val="0"/>
          <w:iCs w:val="0"/>
          <w:sz w:val="24"/>
        </w:rPr>
        <w:t>.</w:t>
      </w:r>
      <w:r w:rsidR="000B032E" w:rsidRPr="00272C37">
        <w:rPr>
          <w:rStyle w:val="SubtleEmphasis"/>
          <w:i w:val="0"/>
          <w:iCs w:val="0"/>
          <w:sz w:val="24"/>
        </w:rPr>
        <w:t xml:space="preserve"> </w:t>
      </w:r>
    </w:p>
    <w:p w14:paraId="061686D5" w14:textId="77777777" w:rsidR="000B032E" w:rsidRPr="00272C37" w:rsidRDefault="000B032E" w:rsidP="007D2E58">
      <w:pPr>
        <w:rPr>
          <w:rStyle w:val="SubtleEmphasis"/>
          <w:b/>
          <w:i w:val="0"/>
          <w:iCs w:val="0"/>
          <w:sz w:val="24"/>
        </w:rPr>
      </w:pPr>
    </w:p>
    <w:p w14:paraId="7E5CE93E" w14:textId="34D79D50" w:rsidR="00191D4D" w:rsidRPr="00272C37" w:rsidRDefault="00191D4D" w:rsidP="006C39D1">
      <w:pPr>
        <w:rPr>
          <w:rStyle w:val="SubtleEmphasis"/>
          <w:b/>
          <w:i w:val="0"/>
          <w:iCs w:val="0"/>
          <w:sz w:val="24"/>
        </w:rPr>
      </w:pPr>
      <w:r w:rsidRPr="00272C37">
        <w:rPr>
          <w:rStyle w:val="SubtleEmphasis"/>
          <w:b/>
          <w:i w:val="0"/>
          <w:iCs w:val="0"/>
          <w:sz w:val="24"/>
        </w:rPr>
        <w:t>Upcoming events</w:t>
      </w:r>
    </w:p>
    <w:p w14:paraId="075C1926" w14:textId="5A6CE828" w:rsidR="00D47471" w:rsidRPr="00272C37" w:rsidRDefault="00D47471" w:rsidP="00D47471">
      <w:pPr>
        <w:pStyle w:val="ListParagraph"/>
        <w:numPr>
          <w:ilvl w:val="0"/>
          <w:numId w:val="13"/>
        </w:numPr>
        <w:spacing w:line="240" w:lineRule="auto"/>
        <w:jc w:val="left"/>
        <w:rPr>
          <w:rStyle w:val="SubtleEmphasis"/>
          <w:i w:val="0"/>
          <w:iCs w:val="0"/>
          <w:sz w:val="24"/>
        </w:rPr>
      </w:pPr>
      <w:r w:rsidRPr="00272C37">
        <w:rPr>
          <w:rStyle w:val="SubtleEmphasis"/>
          <w:i w:val="0"/>
          <w:iCs w:val="0"/>
          <w:sz w:val="24"/>
        </w:rPr>
        <w:t xml:space="preserve">On </w:t>
      </w:r>
      <w:r w:rsidR="001507C4">
        <w:rPr>
          <w:rStyle w:val="SubtleEmphasis"/>
          <w:i w:val="0"/>
          <w:iCs w:val="0"/>
          <w:sz w:val="24"/>
        </w:rPr>
        <w:t>23</w:t>
      </w:r>
      <w:r w:rsidRPr="00272C37">
        <w:rPr>
          <w:rStyle w:val="SubtleEmphasis"/>
          <w:i w:val="0"/>
          <w:iCs w:val="0"/>
          <w:sz w:val="24"/>
        </w:rPr>
        <w:t xml:space="preserve"> January 2017 ENTSOG will present TYNDP 2017 to stakeholders.</w:t>
      </w:r>
    </w:p>
    <w:p w14:paraId="212B8859" w14:textId="6808CCE7" w:rsidR="00D47471" w:rsidRPr="00272C37" w:rsidRDefault="00D47471" w:rsidP="00D47471">
      <w:pPr>
        <w:pStyle w:val="ListParagraph"/>
        <w:numPr>
          <w:ilvl w:val="0"/>
          <w:numId w:val="13"/>
        </w:numPr>
        <w:spacing w:line="240" w:lineRule="auto"/>
        <w:jc w:val="left"/>
        <w:rPr>
          <w:rStyle w:val="SubtleEmphasis"/>
          <w:i w:val="0"/>
          <w:iCs w:val="0"/>
          <w:sz w:val="24"/>
        </w:rPr>
      </w:pPr>
      <w:r w:rsidRPr="00272C37">
        <w:rPr>
          <w:rStyle w:val="SubtleEmphasis"/>
          <w:i w:val="0"/>
          <w:iCs w:val="0"/>
          <w:sz w:val="24"/>
        </w:rPr>
        <w:t>A workshop will be organ</w:t>
      </w:r>
      <w:r w:rsidR="003466C9" w:rsidRPr="00272C37">
        <w:rPr>
          <w:rStyle w:val="SubtleEmphasis"/>
          <w:i w:val="0"/>
          <w:iCs w:val="0"/>
          <w:sz w:val="24"/>
        </w:rPr>
        <w:t>ised</w:t>
      </w:r>
      <w:r w:rsidRPr="00272C37">
        <w:rPr>
          <w:rStyle w:val="SubtleEmphasis"/>
          <w:i w:val="0"/>
          <w:iCs w:val="0"/>
          <w:sz w:val="24"/>
        </w:rPr>
        <w:t xml:space="preserve"> at a later date to enable stakeholders to further express their views</w:t>
      </w:r>
    </w:p>
    <w:p w14:paraId="331573B0" w14:textId="0B4381C5" w:rsidR="00D47471" w:rsidRPr="00272C37" w:rsidRDefault="00D47471" w:rsidP="00D47471">
      <w:pPr>
        <w:pStyle w:val="ListParagraph"/>
        <w:numPr>
          <w:ilvl w:val="0"/>
          <w:numId w:val="13"/>
        </w:numPr>
        <w:spacing w:line="240" w:lineRule="auto"/>
        <w:jc w:val="left"/>
        <w:rPr>
          <w:rStyle w:val="SubtleEmphasis"/>
          <w:i w:val="0"/>
          <w:iCs w:val="0"/>
          <w:sz w:val="24"/>
        </w:rPr>
      </w:pPr>
      <w:r w:rsidRPr="00272C37">
        <w:rPr>
          <w:rStyle w:val="SubtleEmphasis"/>
          <w:i w:val="0"/>
          <w:iCs w:val="0"/>
          <w:sz w:val="24"/>
        </w:rPr>
        <w:t>In April 2017</w:t>
      </w:r>
      <w:r w:rsidR="003466C9" w:rsidRPr="00272C37">
        <w:rPr>
          <w:rStyle w:val="SubtleEmphasis"/>
          <w:i w:val="0"/>
          <w:iCs w:val="0"/>
          <w:sz w:val="24"/>
        </w:rPr>
        <w:t>, after collecting</w:t>
      </w:r>
      <w:r w:rsidRPr="00272C37">
        <w:rPr>
          <w:rStyle w:val="SubtleEmphasis"/>
          <w:i w:val="0"/>
          <w:iCs w:val="0"/>
          <w:sz w:val="24"/>
        </w:rPr>
        <w:t xml:space="preserve"> stakeholder feedback and</w:t>
      </w:r>
      <w:r w:rsidR="003466C9" w:rsidRPr="00272C37">
        <w:rPr>
          <w:rStyle w:val="SubtleEmphasis"/>
          <w:i w:val="0"/>
          <w:iCs w:val="0"/>
          <w:sz w:val="24"/>
        </w:rPr>
        <w:t xml:space="preserve"> receiving</w:t>
      </w:r>
      <w:r w:rsidRPr="00272C37">
        <w:rPr>
          <w:rStyle w:val="SubtleEmphasis"/>
          <w:i w:val="0"/>
          <w:iCs w:val="0"/>
          <w:sz w:val="24"/>
        </w:rPr>
        <w:t xml:space="preserve"> ACER Opinion</w:t>
      </w:r>
      <w:r w:rsidR="003466C9" w:rsidRPr="00272C37">
        <w:rPr>
          <w:rStyle w:val="SubtleEmphasis"/>
          <w:i w:val="0"/>
          <w:iCs w:val="0"/>
          <w:sz w:val="24"/>
        </w:rPr>
        <w:t xml:space="preserve">, </w:t>
      </w:r>
      <w:r w:rsidRPr="00272C37">
        <w:rPr>
          <w:rStyle w:val="SubtleEmphasis"/>
          <w:i w:val="0"/>
          <w:iCs w:val="0"/>
          <w:sz w:val="24"/>
        </w:rPr>
        <w:t xml:space="preserve">TYNDP 2017 </w:t>
      </w:r>
      <w:r w:rsidR="003466C9" w:rsidRPr="00272C37">
        <w:rPr>
          <w:rStyle w:val="SubtleEmphasis"/>
          <w:i w:val="0"/>
          <w:iCs w:val="0"/>
          <w:sz w:val="24"/>
        </w:rPr>
        <w:t xml:space="preserve">will be published </w:t>
      </w:r>
      <w:r w:rsidRPr="00272C37">
        <w:rPr>
          <w:rStyle w:val="SubtleEmphasis"/>
          <w:i w:val="0"/>
          <w:iCs w:val="0"/>
          <w:sz w:val="24"/>
        </w:rPr>
        <w:t xml:space="preserve">as final </w:t>
      </w:r>
    </w:p>
    <w:p w14:paraId="3634527E" w14:textId="3DAE6D24" w:rsidR="000B0DEA" w:rsidRPr="00272C37" w:rsidRDefault="00D47471" w:rsidP="00D47471">
      <w:pPr>
        <w:pStyle w:val="ListParagraph"/>
        <w:numPr>
          <w:ilvl w:val="0"/>
          <w:numId w:val="13"/>
        </w:numPr>
        <w:spacing w:line="240" w:lineRule="auto"/>
        <w:jc w:val="left"/>
        <w:rPr>
          <w:rStyle w:val="SubtleEmphasis"/>
          <w:i w:val="0"/>
          <w:iCs w:val="0"/>
          <w:sz w:val="24"/>
        </w:rPr>
      </w:pPr>
      <w:r w:rsidRPr="00272C37">
        <w:rPr>
          <w:rStyle w:val="SubtleEmphasis"/>
          <w:i w:val="0"/>
          <w:iCs w:val="0"/>
          <w:sz w:val="24"/>
        </w:rPr>
        <w:t>TYNDP 2017 also constitutes a key element of the ongoing 3</w:t>
      </w:r>
      <w:r w:rsidRPr="00272C37">
        <w:rPr>
          <w:rStyle w:val="SubtleEmphasis"/>
          <w:i w:val="0"/>
          <w:iCs w:val="0"/>
          <w:sz w:val="24"/>
          <w:vertAlign w:val="superscript"/>
        </w:rPr>
        <w:t>rd</w:t>
      </w:r>
      <w:r w:rsidRPr="00272C37">
        <w:rPr>
          <w:rStyle w:val="SubtleEmphasis"/>
          <w:i w:val="0"/>
          <w:iCs w:val="0"/>
          <w:sz w:val="24"/>
        </w:rPr>
        <w:t xml:space="preserve"> PCI selection  </w:t>
      </w:r>
      <w:r w:rsidR="000B0DEA" w:rsidRPr="00272C37">
        <w:rPr>
          <w:rStyle w:val="SubtleEmphasis"/>
          <w:b/>
          <w:i w:val="0"/>
          <w:iCs w:val="0"/>
          <w:sz w:val="24"/>
        </w:rPr>
        <w:br w:type="page"/>
      </w:r>
    </w:p>
    <w:p w14:paraId="759664C6" w14:textId="77777777" w:rsidR="00795364" w:rsidRDefault="00795364" w:rsidP="00CB47A9">
      <w:pPr>
        <w:pBdr>
          <w:bottom w:val="single" w:sz="4" w:space="1" w:color="auto"/>
        </w:pBdr>
        <w:rPr>
          <w:rStyle w:val="SubtleEmphasis"/>
          <w:b/>
          <w:i w:val="0"/>
          <w:iCs w:val="0"/>
          <w:sz w:val="24"/>
        </w:rPr>
      </w:pPr>
    </w:p>
    <w:p w14:paraId="25A4FC16" w14:textId="6C47EA6F" w:rsidR="00795364" w:rsidRDefault="00795364" w:rsidP="00CB47A9">
      <w:pPr>
        <w:pBdr>
          <w:bottom w:val="single" w:sz="4" w:space="1" w:color="auto"/>
        </w:pBdr>
        <w:rPr>
          <w:rStyle w:val="SubtleEmphasis"/>
          <w:b/>
          <w:i w:val="0"/>
          <w:iCs w:val="0"/>
          <w:sz w:val="24"/>
        </w:rPr>
      </w:pPr>
      <w:r>
        <w:rPr>
          <w:rStyle w:val="SubtleEmphasis"/>
          <w:b/>
          <w:i w:val="0"/>
          <w:iCs w:val="0"/>
          <w:sz w:val="24"/>
        </w:rPr>
        <w:t xml:space="preserve">NOTA: If you choose not to provide input for one or several chapters, the numbering of the following questions </w:t>
      </w:r>
      <w:r w:rsidR="0003382A">
        <w:rPr>
          <w:rStyle w:val="SubtleEmphasis"/>
          <w:b/>
          <w:i w:val="0"/>
          <w:iCs w:val="0"/>
          <w:sz w:val="24"/>
        </w:rPr>
        <w:t xml:space="preserve">on the website </w:t>
      </w:r>
      <w:r>
        <w:rPr>
          <w:rStyle w:val="SubtleEmphasis"/>
          <w:b/>
          <w:i w:val="0"/>
          <w:iCs w:val="0"/>
          <w:sz w:val="24"/>
        </w:rPr>
        <w:t>will differ from this document.</w:t>
      </w:r>
    </w:p>
    <w:p w14:paraId="4567B115" w14:textId="77777777" w:rsidR="00795364" w:rsidRDefault="00795364" w:rsidP="00CB47A9">
      <w:pPr>
        <w:pBdr>
          <w:bottom w:val="single" w:sz="4" w:space="1" w:color="auto"/>
        </w:pBdr>
        <w:rPr>
          <w:rStyle w:val="SubtleEmphasis"/>
          <w:b/>
          <w:i w:val="0"/>
          <w:iCs w:val="0"/>
          <w:sz w:val="24"/>
        </w:rPr>
      </w:pPr>
    </w:p>
    <w:p w14:paraId="4D6CE53C" w14:textId="54C5755D" w:rsidR="000E6918" w:rsidRPr="00272C37" w:rsidRDefault="00533FD3" w:rsidP="00CB47A9">
      <w:pPr>
        <w:pBdr>
          <w:bottom w:val="single" w:sz="4" w:space="1" w:color="auto"/>
        </w:pBdr>
        <w:rPr>
          <w:rStyle w:val="SubtleEmphasis"/>
          <w:b/>
          <w:i w:val="0"/>
          <w:iCs w:val="0"/>
          <w:sz w:val="24"/>
        </w:rPr>
      </w:pPr>
      <w:r w:rsidRPr="00272C37">
        <w:rPr>
          <w:rStyle w:val="SubtleEmphasis"/>
          <w:b/>
          <w:i w:val="0"/>
          <w:iCs w:val="0"/>
          <w:sz w:val="24"/>
        </w:rPr>
        <w:t>Identification</w:t>
      </w:r>
    </w:p>
    <w:p w14:paraId="65A3166C" w14:textId="77777777" w:rsidR="00FF4F98" w:rsidRPr="00272C37" w:rsidRDefault="00FF4F98" w:rsidP="007D2E58">
      <w:pPr>
        <w:rPr>
          <w:rStyle w:val="SubtleEmphasis"/>
          <w:i w:val="0"/>
          <w:iCs w:val="0"/>
          <w:sz w:val="24"/>
        </w:rPr>
      </w:pPr>
    </w:p>
    <w:p w14:paraId="3CA00F17" w14:textId="7B745FD7" w:rsidR="00533FD3" w:rsidRPr="00272C37" w:rsidRDefault="00533FD3" w:rsidP="002D2EC4">
      <w:pPr>
        <w:pStyle w:val="ListParagraph"/>
        <w:numPr>
          <w:ilvl w:val="0"/>
          <w:numId w:val="10"/>
        </w:numPr>
        <w:rPr>
          <w:rStyle w:val="SubtleEmphasis"/>
          <w:i w:val="0"/>
          <w:iCs w:val="0"/>
          <w:sz w:val="24"/>
        </w:rPr>
      </w:pPr>
      <w:r w:rsidRPr="00272C37">
        <w:rPr>
          <w:rStyle w:val="SubtleEmphasis"/>
          <w:i w:val="0"/>
          <w:iCs w:val="0"/>
          <w:sz w:val="24"/>
        </w:rPr>
        <w:t>What is your name?</w:t>
      </w:r>
      <w:r w:rsidR="00F37361" w:rsidRPr="00272C37">
        <w:rPr>
          <w:rStyle w:val="SubtleEmphasis"/>
          <w:i w:val="0"/>
          <w:iCs w:val="0"/>
          <w:sz w:val="24"/>
        </w:rPr>
        <w:t xml:space="preserve"> [mandatory]</w:t>
      </w:r>
    </w:p>
    <w:p w14:paraId="2462BCAB" w14:textId="77777777" w:rsidR="00533FD3" w:rsidRPr="00272C37" w:rsidRDefault="00533FD3" w:rsidP="00533FD3">
      <w:pPr>
        <w:pStyle w:val="ListParagraph"/>
        <w:ind w:left="720"/>
        <w:rPr>
          <w:rStyle w:val="SubtleEmphasis"/>
          <w:i w:val="0"/>
          <w:iCs w:val="0"/>
          <w:sz w:val="24"/>
        </w:rPr>
      </w:pPr>
    </w:p>
    <w:p w14:paraId="7AECBEB0" w14:textId="3A8DC859" w:rsidR="00533FD3" w:rsidRPr="00272C37" w:rsidRDefault="00533FD3" w:rsidP="002D2EC4">
      <w:pPr>
        <w:pStyle w:val="ListParagraph"/>
        <w:numPr>
          <w:ilvl w:val="0"/>
          <w:numId w:val="10"/>
        </w:numPr>
        <w:rPr>
          <w:rStyle w:val="SubtleEmphasis"/>
          <w:i w:val="0"/>
          <w:iCs w:val="0"/>
          <w:sz w:val="24"/>
        </w:rPr>
      </w:pPr>
      <w:r w:rsidRPr="00272C37">
        <w:rPr>
          <w:rStyle w:val="SubtleEmphasis"/>
          <w:i w:val="0"/>
          <w:iCs w:val="0"/>
          <w:sz w:val="24"/>
        </w:rPr>
        <w:t>What is your organisation?</w:t>
      </w:r>
      <w:r w:rsidR="00F37361" w:rsidRPr="00272C37">
        <w:rPr>
          <w:rStyle w:val="SubtleEmphasis"/>
          <w:i w:val="0"/>
          <w:iCs w:val="0"/>
          <w:sz w:val="24"/>
        </w:rPr>
        <w:t xml:space="preserve"> [mandatory]</w:t>
      </w:r>
    </w:p>
    <w:p w14:paraId="294FC59C" w14:textId="6CEFDE18" w:rsidR="00533FD3" w:rsidRPr="00272C37" w:rsidRDefault="00533FD3" w:rsidP="00533FD3">
      <w:pPr>
        <w:rPr>
          <w:rStyle w:val="SubtleEmphasis"/>
          <w:i w:val="0"/>
          <w:iCs w:val="0"/>
          <w:sz w:val="24"/>
        </w:rPr>
      </w:pPr>
    </w:p>
    <w:p w14:paraId="745CB5A1" w14:textId="2A291851" w:rsidR="00533FD3" w:rsidRPr="00272C37" w:rsidRDefault="00533FD3" w:rsidP="002D2EC4">
      <w:pPr>
        <w:pStyle w:val="ListParagraph"/>
        <w:numPr>
          <w:ilvl w:val="0"/>
          <w:numId w:val="10"/>
        </w:numPr>
        <w:rPr>
          <w:rStyle w:val="SubtleEmphasis"/>
          <w:i w:val="0"/>
          <w:iCs w:val="0"/>
          <w:sz w:val="24"/>
        </w:rPr>
      </w:pPr>
      <w:r w:rsidRPr="00272C37">
        <w:rPr>
          <w:rStyle w:val="SubtleEmphasis"/>
          <w:i w:val="0"/>
          <w:iCs w:val="0"/>
          <w:sz w:val="24"/>
        </w:rPr>
        <w:t xml:space="preserve">What is your email address? </w:t>
      </w:r>
      <w:r w:rsidR="00D3361F" w:rsidRPr="00272C37">
        <w:rPr>
          <w:rStyle w:val="SubtleEmphasis"/>
          <w:i w:val="0"/>
          <w:iCs w:val="0"/>
          <w:sz w:val="24"/>
        </w:rPr>
        <w:t>[</w:t>
      </w:r>
      <w:r w:rsidRPr="00272C37">
        <w:rPr>
          <w:rStyle w:val="SubtleEmphasis"/>
          <w:i w:val="0"/>
          <w:iCs w:val="0"/>
          <w:sz w:val="24"/>
        </w:rPr>
        <w:t>mandatory]</w:t>
      </w:r>
    </w:p>
    <w:p w14:paraId="38EED1B1" w14:textId="77777777" w:rsidR="00533FD3" w:rsidRPr="00272C37" w:rsidRDefault="00533FD3" w:rsidP="00533FD3">
      <w:pPr>
        <w:rPr>
          <w:rStyle w:val="SubtleEmphasis"/>
          <w:i w:val="0"/>
          <w:iCs w:val="0"/>
          <w:sz w:val="24"/>
        </w:rPr>
      </w:pPr>
    </w:p>
    <w:p w14:paraId="3CEF55AF" w14:textId="77777777" w:rsidR="001A1F63" w:rsidRPr="00272C37" w:rsidRDefault="00533FD3" w:rsidP="00E33856">
      <w:pPr>
        <w:pStyle w:val="ListParagraph"/>
        <w:numPr>
          <w:ilvl w:val="0"/>
          <w:numId w:val="10"/>
        </w:numPr>
        <w:rPr>
          <w:rStyle w:val="SubtleEmphasis"/>
          <w:i w:val="0"/>
          <w:iCs w:val="0"/>
          <w:sz w:val="24"/>
        </w:rPr>
      </w:pPr>
      <w:r w:rsidRPr="00272C37">
        <w:rPr>
          <w:rStyle w:val="SubtleEmphasis"/>
          <w:i w:val="0"/>
          <w:iCs w:val="0"/>
          <w:sz w:val="24"/>
        </w:rPr>
        <w:t xml:space="preserve">How would you describe your organisation? </w:t>
      </w:r>
      <w:r w:rsidR="00E33856" w:rsidRPr="00272C37">
        <w:rPr>
          <w:rStyle w:val="SubtleEmphasis"/>
          <w:i w:val="0"/>
          <w:iCs w:val="0"/>
          <w:sz w:val="24"/>
        </w:rPr>
        <w:t>Association (specify), Project promoter,</w:t>
      </w:r>
      <w:r w:rsidRPr="00272C37">
        <w:rPr>
          <w:rStyle w:val="SubtleEmphasis"/>
          <w:i w:val="0"/>
          <w:iCs w:val="0"/>
          <w:sz w:val="24"/>
        </w:rPr>
        <w:t xml:space="preserve"> </w:t>
      </w:r>
      <w:r w:rsidR="00E33856" w:rsidRPr="00272C37">
        <w:rPr>
          <w:rStyle w:val="SubtleEmphasis"/>
          <w:i w:val="0"/>
          <w:iCs w:val="0"/>
          <w:sz w:val="24"/>
        </w:rPr>
        <w:t>end user, network user, trader,</w:t>
      </w:r>
      <w:r w:rsidRPr="00272C37">
        <w:rPr>
          <w:rStyle w:val="SubtleEmphasis"/>
          <w:i w:val="0"/>
          <w:iCs w:val="0"/>
          <w:sz w:val="24"/>
        </w:rPr>
        <w:t xml:space="preserve"> other (specify)</w:t>
      </w:r>
      <w:r w:rsidR="00E33856" w:rsidRPr="00272C37">
        <w:rPr>
          <w:rStyle w:val="SubtleEmphasis"/>
          <w:i w:val="0"/>
          <w:iCs w:val="0"/>
          <w:sz w:val="24"/>
        </w:rPr>
        <w:t>?</w:t>
      </w:r>
    </w:p>
    <w:p w14:paraId="36E2D9AD" w14:textId="77777777" w:rsidR="00002F48" w:rsidRPr="00272C37" w:rsidRDefault="00002F48" w:rsidP="00002F48">
      <w:pPr>
        <w:rPr>
          <w:rStyle w:val="SubtleEmphasis"/>
          <w:i w:val="0"/>
          <w:iCs w:val="0"/>
          <w:sz w:val="24"/>
        </w:rPr>
      </w:pPr>
    </w:p>
    <w:p w14:paraId="123263FC" w14:textId="1698AB97" w:rsidR="00AB5515" w:rsidRPr="00272C37" w:rsidRDefault="003466C9" w:rsidP="00AB5515">
      <w:pPr>
        <w:pStyle w:val="ListParagraph"/>
        <w:numPr>
          <w:ilvl w:val="0"/>
          <w:numId w:val="10"/>
        </w:numPr>
        <w:rPr>
          <w:rStyle w:val="SubtleEmphasis"/>
          <w:i w:val="0"/>
          <w:iCs w:val="0"/>
          <w:sz w:val="24"/>
        </w:rPr>
      </w:pPr>
      <w:r w:rsidRPr="00272C37">
        <w:rPr>
          <w:rStyle w:val="SubtleEmphasis"/>
          <w:i w:val="0"/>
          <w:iCs w:val="0"/>
          <w:sz w:val="24"/>
        </w:rPr>
        <w:t>ENTSOG intends to publish the results of this public consultation. If your</w:t>
      </w:r>
      <w:r w:rsidR="008A423F" w:rsidRPr="00272C37">
        <w:rPr>
          <w:rStyle w:val="SubtleEmphasis"/>
          <w:i w:val="0"/>
          <w:iCs w:val="0"/>
          <w:sz w:val="24"/>
        </w:rPr>
        <w:t xml:space="preserve"> response should</w:t>
      </w:r>
      <w:r w:rsidRPr="00272C37">
        <w:rPr>
          <w:rStyle w:val="SubtleEmphasis"/>
          <w:i w:val="0"/>
          <w:iCs w:val="0"/>
          <w:sz w:val="24"/>
        </w:rPr>
        <w:t xml:space="preserve"> </w:t>
      </w:r>
      <w:r w:rsidR="008A423F" w:rsidRPr="00272C37">
        <w:rPr>
          <w:rStyle w:val="SubtleEmphasis"/>
          <w:i w:val="0"/>
          <w:iCs w:val="0"/>
          <w:sz w:val="24"/>
        </w:rPr>
        <w:t>remain confidential</w:t>
      </w:r>
      <w:r w:rsidRPr="00272C37">
        <w:rPr>
          <w:rStyle w:val="SubtleEmphasis"/>
          <w:i w:val="0"/>
          <w:iCs w:val="0"/>
          <w:sz w:val="24"/>
        </w:rPr>
        <w:t>, please indicate it below.</w:t>
      </w:r>
    </w:p>
    <w:p w14:paraId="4BAFC6EC" w14:textId="39F4DCEB" w:rsidR="003466C9" w:rsidRPr="00272C37" w:rsidRDefault="003466C9" w:rsidP="008A423F">
      <w:pPr>
        <w:pStyle w:val="ListParagraph"/>
        <w:numPr>
          <w:ilvl w:val="1"/>
          <w:numId w:val="10"/>
        </w:numPr>
        <w:rPr>
          <w:rStyle w:val="SubtleEmphasis"/>
          <w:i w:val="0"/>
          <w:iCs w:val="0"/>
          <w:sz w:val="24"/>
        </w:rPr>
      </w:pPr>
      <w:r w:rsidRPr="00272C37">
        <w:rPr>
          <w:rStyle w:val="SubtleEmphasis"/>
          <w:i w:val="0"/>
          <w:iCs w:val="0"/>
          <w:sz w:val="24"/>
        </w:rPr>
        <w:t>My response should only be disclosed anonymously</w:t>
      </w:r>
    </w:p>
    <w:p w14:paraId="61D4C0CC" w14:textId="3DE744ED" w:rsidR="003466C9" w:rsidRPr="00272C37" w:rsidRDefault="003466C9" w:rsidP="008A423F">
      <w:pPr>
        <w:pStyle w:val="ListParagraph"/>
        <w:numPr>
          <w:ilvl w:val="1"/>
          <w:numId w:val="10"/>
        </w:numPr>
        <w:rPr>
          <w:rStyle w:val="SubtleEmphasis"/>
          <w:i w:val="0"/>
          <w:iCs w:val="0"/>
          <w:sz w:val="24"/>
        </w:rPr>
      </w:pPr>
      <w:r w:rsidRPr="00272C37">
        <w:rPr>
          <w:rStyle w:val="SubtleEmphasis"/>
          <w:i w:val="0"/>
          <w:iCs w:val="0"/>
          <w:sz w:val="24"/>
        </w:rPr>
        <w:t>My response should not be disclosed</w:t>
      </w:r>
    </w:p>
    <w:p w14:paraId="680E196E" w14:textId="0874638E" w:rsidR="008A423F" w:rsidRDefault="00922522" w:rsidP="008A423F">
      <w:pPr>
        <w:pStyle w:val="ListParagraph"/>
        <w:numPr>
          <w:ilvl w:val="1"/>
          <w:numId w:val="10"/>
        </w:numPr>
        <w:rPr>
          <w:rStyle w:val="SubtleEmphasis"/>
          <w:i w:val="0"/>
          <w:iCs w:val="0"/>
          <w:sz w:val="24"/>
        </w:rPr>
      </w:pPr>
      <w:r w:rsidRPr="00272C37">
        <w:rPr>
          <w:rStyle w:val="SubtleEmphasis"/>
          <w:i w:val="0"/>
          <w:iCs w:val="0"/>
          <w:sz w:val="24"/>
        </w:rPr>
        <w:t>P</w:t>
      </w:r>
      <w:r w:rsidR="008A423F" w:rsidRPr="00272C37">
        <w:rPr>
          <w:rStyle w:val="SubtleEmphasis"/>
          <w:i w:val="0"/>
          <w:iCs w:val="0"/>
          <w:sz w:val="24"/>
        </w:rPr>
        <w:t>lease indicate why (free text – 1000 characters at most)</w:t>
      </w:r>
    </w:p>
    <w:p w14:paraId="37C5946B" w14:textId="77777777" w:rsidR="00CB47A9" w:rsidRPr="00272C37" w:rsidRDefault="00CB47A9">
      <w:pPr>
        <w:spacing w:line="240" w:lineRule="auto"/>
        <w:jc w:val="left"/>
        <w:rPr>
          <w:rStyle w:val="SubtleEmphasis"/>
          <w:b/>
          <w:i w:val="0"/>
          <w:iCs w:val="0"/>
          <w:sz w:val="24"/>
        </w:rPr>
      </w:pPr>
      <w:r w:rsidRPr="00272C37">
        <w:rPr>
          <w:rStyle w:val="SubtleEmphasis"/>
          <w:b/>
          <w:i w:val="0"/>
          <w:iCs w:val="0"/>
          <w:sz w:val="24"/>
        </w:rPr>
        <w:br w:type="page"/>
      </w:r>
    </w:p>
    <w:p w14:paraId="31DBAD28" w14:textId="77777777" w:rsidR="00002F48" w:rsidRPr="00272C37" w:rsidRDefault="00002F48" w:rsidP="00CB47A9">
      <w:pPr>
        <w:pBdr>
          <w:bottom w:val="single" w:sz="4" w:space="1" w:color="auto"/>
        </w:pBdr>
        <w:rPr>
          <w:rStyle w:val="SubtleEmphasis"/>
          <w:b/>
          <w:i w:val="0"/>
          <w:iCs w:val="0"/>
          <w:sz w:val="24"/>
        </w:rPr>
      </w:pPr>
      <w:r w:rsidRPr="00272C37">
        <w:rPr>
          <w:rStyle w:val="SubtleEmphasis"/>
          <w:b/>
          <w:i w:val="0"/>
          <w:iCs w:val="0"/>
          <w:sz w:val="24"/>
        </w:rPr>
        <w:lastRenderedPageBreak/>
        <w:t>General information</w:t>
      </w:r>
    </w:p>
    <w:p w14:paraId="538E9AAB" w14:textId="77777777" w:rsidR="00002F48" w:rsidRPr="00272C37" w:rsidRDefault="00002F48" w:rsidP="00002F48">
      <w:pPr>
        <w:pStyle w:val="ListParagraph"/>
        <w:ind w:left="720"/>
        <w:rPr>
          <w:rStyle w:val="SubtleEmphasis"/>
          <w:i w:val="0"/>
          <w:iCs w:val="0"/>
          <w:sz w:val="24"/>
        </w:rPr>
      </w:pPr>
    </w:p>
    <w:p w14:paraId="20D0625F" w14:textId="741BFFC5" w:rsidR="001A1F63" w:rsidRPr="00272C37" w:rsidRDefault="001A1F63" w:rsidP="002D2EC4">
      <w:pPr>
        <w:pStyle w:val="ListParagraph"/>
        <w:numPr>
          <w:ilvl w:val="0"/>
          <w:numId w:val="10"/>
        </w:numPr>
        <w:rPr>
          <w:rStyle w:val="SubtleEmphasis"/>
          <w:i w:val="0"/>
          <w:iCs w:val="0"/>
          <w:sz w:val="24"/>
        </w:rPr>
      </w:pPr>
      <w:r w:rsidRPr="00272C37">
        <w:rPr>
          <w:rStyle w:val="SubtleEmphasis"/>
          <w:i w:val="0"/>
          <w:iCs w:val="0"/>
          <w:sz w:val="24"/>
        </w:rPr>
        <w:t xml:space="preserve">Do you have a former experience in reading </w:t>
      </w:r>
      <w:r w:rsidR="008D350C" w:rsidRPr="00272C37">
        <w:rPr>
          <w:rStyle w:val="SubtleEmphasis"/>
          <w:i w:val="0"/>
          <w:iCs w:val="0"/>
          <w:sz w:val="24"/>
        </w:rPr>
        <w:t xml:space="preserve">ENTSOG and/or ENTSO-E </w:t>
      </w:r>
      <w:r w:rsidRPr="00272C37">
        <w:rPr>
          <w:rStyle w:val="SubtleEmphasis"/>
          <w:i w:val="0"/>
          <w:iCs w:val="0"/>
          <w:sz w:val="24"/>
        </w:rPr>
        <w:t>TYNDP</w:t>
      </w:r>
      <w:r w:rsidR="008D350C" w:rsidRPr="00272C37">
        <w:rPr>
          <w:rStyle w:val="SubtleEmphasis"/>
          <w:i w:val="0"/>
          <w:iCs w:val="0"/>
          <w:sz w:val="24"/>
        </w:rPr>
        <w:t>s</w:t>
      </w:r>
      <w:r w:rsidRPr="00272C37">
        <w:rPr>
          <w:rStyle w:val="SubtleEmphasis"/>
          <w:i w:val="0"/>
          <w:iCs w:val="0"/>
          <w:sz w:val="24"/>
        </w:rPr>
        <w:t>?</w:t>
      </w:r>
    </w:p>
    <w:p w14:paraId="3C0C80B9" w14:textId="5F5040A2" w:rsidR="008D350C" w:rsidRPr="00272C37" w:rsidRDefault="008D350C" w:rsidP="002D2EC4">
      <w:pPr>
        <w:pStyle w:val="ListParagraph"/>
        <w:numPr>
          <w:ilvl w:val="1"/>
          <w:numId w:val="10"/>
        </w:numPr>
        <w:rPr>
          <w:rStyle w:val="SubtleEmphasis"/>
          <w:i w:val="0"/>
          <w:iCs w:val="0"/>
          <w:sz w:val="24"/>
        </w:rPr>
      </w:pPr>
      <w:r w:rsidRPr="00272C37">
        <w:rPr>
          <w:rStyle w:val="SubtleEmphasis"/>
          <w:i w:val="0"/>
          <w:iCs w:val="0"/>
          <w:sz w:val="24"/>
        </w:rPr>
        <w:t>ENTSOG TYNDP 2015</w:t>
      </w:r>
    </w:p>
    <w:p w14:paraId="46B31598" w14:textId="5194A1BA" w:rsidR="008D350C" w:rsidRPr="00272C37" w:rsidRDefault="008D350C" w:rsidP="002D2EC4">
      <w:pPr>
        <w:pStyle w:val="ListParagraph"/>
        <w:numPr>
          <w:ilvl w:val="1"/>
          <w:numId w:val="10"/>
        </w:numPr>
        <w:rPr>
          <w:rStyle w:val="SubtleEmphasis"/>
          <w:i w:val="0"/>
          <w:iCs w:val="0"/>
          <w:sz w:val="24"/>
        </w:rPr>
      </w:pPr>
      <w:r w:rsidRPr="00272C37">
        <w:rPr>
          <w:rStyle w:val="SubtleEmphasis"/>
          <w:i w:val="0"/>
          <w:iCs w:val="0"/>
          <w:sz w:val="24"/>
        </w:rPr>
        <w:t>ENTSO-E TYNDP 2016</w:t>
      </w:r>
    </w:p>
    <w:p w14:paraId="24CC6D95" w14:textId="4E0D4A0A" w:rsidR="008D350C" w:rsidRPr="00272C37" w:rsidRDefault="008D350C" w:rsidP="002D2EC4">
      <w:pPr>
        <w:pStyle w:val="ListParagraph"/>
        <w:numPr>
          <w:ilvl w:val="1"/>
          <w:numId w:val="10"/>
        </w:numPr>
        <w:rPr>
          <w:rStyle w:val="SubtleEmphasis"/>
          <w:i w:val="0"/>
          <w:iCs w:val="0"/>
          <w:sz w:val="24"/>
        </w:rPr>
      </w:pPr>
      <w:r w:rsidRPr="00272C37">
        <w:rPr>
          <w:rStyle w:val="SubtleEmphasis"/>
          <w:i w:val="0"/>
          <w:iCs w:val="0"/>
          <w:sz w:val="24"/>
        </w:rPr>
        <w:t>None</w:t>
      </w:r>
    </w:p>
    <w:p w14:paraId="2C316D87" w14:textId="77777777" w:rsidR="001A1F63" w:rsidRPr="00272C37" w:rsidRDefault="001A1F63" w:rsidP="00546481">
      <w:pPr>
        <w:rPr>
          <w:rStyle w:val="SubtleEmphasis"/>
          <w:i w:val="0"/>
          <w:iCs w:val="0"/>
          <w:sz w:val="24"/>
        </w:rPr>
      </w:pPr>
    </w:p>
    <w:p w14:paraId="7F439D2B" w14:textId="7ED95396" w:rsidR="00533FD3" w:rsidRPr="00272C37" w:rsidRDefault="00533FD3" w:rsidP="002D2EC4">
      <w:pPr>
        <w:pStyle w:val="ListParagraph"/>
        <w:numPr>
          <w:ilvl w:val="0"/>
          <w:numId w:val="10"/>
        </w:numPr>
        <w:rPr>
          <w:rStyle w:val="SubtleEmphasis"/>
          <w:i w:val="0"/>
          <w:iCs w:val="0"/>
          <w:sz w:val="24"/>
        </w:rPr>
      </w:pPr>
      <w:r w:rsidRPr="00272C37">
        <w:rPr>
          <w:rStyle w:val="SubtleEmphasis"/>
          <w:i w:val="0"/>
          <w:iCs w:val="0"/>
          <w:sz w:val="24"/>
        </w:rPr>
        <w:t xml:space="preserve">Did you participate in the </w:t>
      </w:r>
      <w:r w:rsidR="008D350C" w:rsidRPr="00272C37">
        <w:rPr>
          <w:rStyle w:val="SubtleEmphasis"/>
          <w:i w:val="0"/>
          <w:iCs w:val="0"/>
          <w:sz w:val="24"/>
        </w:rPr>
        <w:t xml:space="preserve">ENTSOG </w:t>
      </w:r>
      <w:r w:rsidR="001A1F63" w:rsidRPr="00272C37">
        <w:rPr>
          <w:rStyle w:val="SubtleEmphasis"/>
          <w:i w:val="0"/>
          <w:iCs w:val="0"/>
          <w:sz w:val="24"/>
        </w:rPr>
        <w:t xml:space="preserve">TYNDP 2017 </w:t>
      </w:r>
      <w:r w:rsidRPr="00272C37">
        <w:rPr>
          <w:rStyle w:val="SubtleEmphasis"/>
          <w:i w:val="0"/>
          <w:iCs w:val="0"/>
          <w:sz w:val="24"/>
        </w:rPr>
        <w:t>Stakeholder engagement process?</w:t>
      </w:r>
    </w:p>
    <w:p w14:paraId="5FF1859D" w14:textId="5D7875EA" w:rsidR="00533FD3" w:rsidRPr="00272C37" w:rsidRDefault="00533FD3" w:rsidP="002D2EC4">
      <w:pPr>
        <w:pStyle w:val="ListParagraph"/>
        <w:numPr>
          <w:ilvl w:val="1"/>
          <w:numId w:val="10"/>
        </w:numPr>
        <w:rPr>
          <w:rStyle w:val="SubtleEmphasis"/>
          <w:i w:val="0"/>
          <w:iCs w:val="0"/>
          <w:sz w:val="24"/>
        </w:rPr>
      </w:pPr>
      <w:r w:rsidRPr="00272C37">
        <w:rPr>
          <w:rStyle w:val="SubtleEmphasis"/>
          <w:i w:val="0"/>
          <w:iCs w:val="0"/>
          <w:sz w:val="24"/>
        </w:rPr>
        <w:t>Yes</w:t>
      </w:r>
    </w:p>
    <w:p w14:paraId="7150725D" w14:textId="6ED93320" w:rsidR="00922522" w:rsidRPr="00272C37" w:rsidRDefault="00922522" w:rsidP="002D2EC4">
      <w:pPr>
        <w:pStyle w:val="ListParagraph"/>
        <w:numPr>
          <w:ilvl w:val="1"/>
          <w:numId w:val="10"/>
        </w:numPr>
        <w:rPr>
          <w:rStyle w:val="SubtleEmphasis"/>
          <w:i w:val="0"/>
          <w:iCs w:val="0"/>
          <w:sz w:val="24"/>
        </w:rPr>
      </w:pPr>
      <w:r w:rsidRPr="00272C37">
        <w:rPr>
          <w:rStyle w:val="SubtleEmphasis"/>
          <w:i w:val="0"/>
          <w:iCs w:val="0"/>
          <w:sz w:val="24"/>
        </w:rPr>
        <w:t>No</w:t>
      </w:r>
    </w:p>
    <w:p w14:paraId="2CEB74EC" w14:textId="77777777" w:rsidR="00922522" w:rsidRPr="00272C37" w:rsidRDefault="00922522" w:rsidP="00272C37">
      <w:pPr>
        <w:rPr>
          <w:rStyle w:val="SubtleEmphasis"/>
          <w:i w:val="0"/>
          <w:iCs w:val="0"/>
          <w:sz w:val="24"/>
        </w:rPr>
      </w:pPr>
    </w:p>
    <w:p w14:paraId="7268A12B" w14:textId="3F4D2FA5" w:rsidR="008D350C" w:rsidRPr="00272C37" w:rsidRDefault="008D350C" w:rsidP="00272C37">
      <w:pPr>
        <w:pStyle w:val="ListParagraph"/>
        <w:numPr>
          <w:ilvl w:val="0"/>
          <w:numId w:val="10"/>
        </w:numPr>
        <w:rPr>
          <w:rStyle w:val="SubtleEmphasis"/>
          <w:i w:val="0"/>
          <w:iCs w:val="0"/>
          <w:sz w:val="24"/>
        </w:rPr>
      </w:pPr>
      <w:r w:rsidRPr="00272C37">
        <w:rPr>
          <w:rStyle w:val="SubtleEmphasis"/>
          <w:i w:val="0"/>
          <w:iCs w:val="0"/>
          <w:sz w:val="24"/>
        </w:rPr>
        <w:t xml:space="preserve">If </w:t>
      </w:r>
      <w:r w:rsidR="001F2D3F" w:rsidRPr="00272C37">
        <w:rPr>
          <w:rStyle w:val="SubtleEmphasis"/>
          <w:i w:val="0"/>
          <w:iCs w:val="0"/>
          <w:sz w:val="24"/>
        </w:rPr>
        <w:t xml:space="preserve">yes, </w:t>
      </w:r>
      <w:r w:rsidR="00922522" w:rsidRPr="00272C37">
        <w:rPr>
          <w:rStyle w:val="SubtleEmphasis"/>
          <w:i w:val="0"/>
          <w:iCs w:val="0"/>
          <w:sz w:val="24"/>
        </w:rPr>
        <w:t>please select the prior event(s) to which you participated:</w:t>
      </w:r>
      <w:r w:rsidR="001F2D3F" w:rsidRPr="00272C37">
        <w:rPr>
          <w:rStyle w:val="SubtleEmphasis"/>
          <w:i w:val="0"/>
          <w:iCs w:val="0"/>
          <w:color w:val="FF0000"/>
          <w:sz w:val="24"/>
        </w:rPr>
        <w:t xml:space="preserve"> </w:t>
      </w:r>
    </w:p>
    <w:p w14:paraId="54FA33E9" w14:textId="77777777" w:rsidR="005A2336" w:rsidRPr="00272C37" w:rsidRDefault="005A2336" w:rsidP="008A423F">
      <w:pPr>
        <w:pStyle w:val="ListParagraph"/>
        <w:numPr>
          <w:ilvl w:val="2"/>
          <w:numId w:val="10"/>
        </w:numPr>
        <w:rPr>
          <w:rStyle w:val="SubtleEmphasis"/>
          <w:i w:val="0"/>
          <w:iCs w:val="0"/>
          <w:sz w:val="24"/>
        </w:rPr>
      </w:pPr>
      <w:r w:rsidRPr="00272C37">
        <w:rPr>
          <w:rStyle w:val="SubtleEmphasis"/>
          <w:i w:val="0"/>
          <w:iCs w:val="0"/>
          <w:sz w:val="24"/>
        </w:rPr>
        <w:t xml:space="preserve">TYNDP 2017 kick-off workshop – 12 January 2016 </w:t>
      </w:r>
    </w:p>
    <w:p w14:paraId="1DA6493D" w14:textId="77777777" w:rsidR="005A2336" w:rsidRPr="00272C37" w:rsidRDefault="005A2336" w:rsidP="008A423F">
      <w:pPr>
        <w:pStyle w:val="ListParagraph"/>
        <w:numPr>
          <w:ilvl w:val="2"/>
          <w:numId w:val="10"/>
        </w:numPr>
        <w:rPr>
          <w:rStyle w:val="SubtleEmphasis"/>
          <w:i w:val="0"/>
          <w:iCs w:val="0"/>
          <w:sz w:val="24"/>
        </w:rPr>
      </w:pPr>
      <w:r w:rsidRPr="00272C37">
        <w:rPr>
          <w:rStyle w:val="SubtleEmphasis"/>
          <w:i w:val="0"/>
          <w:iCs w:val="0"/>
          <w:sz w:val="24"/>
        </w:rPr>
        <w:t>SJWS#1 – 13 January 2016</w:t>
      </w:r>
    </w:p>
    <w:p w14:paraId="0F54699A" w14:textId="77777777" w:rsidR="005A2336" w:rsidRPr="00272C37" w:rsidRDefault="005A2336" w:rsidP="008A423F">
      <w:pPr>
        <w:pStyle w:val="ListParagraph"/>
        <w:numPr>
          <w:ilvl w:val="2"/>
          <w:numId w:val="10"/>
        </w:numPr>
        <w:rPr>
          <w:rStyle w:val="SubtleEmphasis"/>
          <w:i w:val="0"/>
          <w:iCs w:val="0"/>
          <w:sz w:val="24"/>
        </w:rPr>
      </w:pPr>
      <w:r w:rsidRPr="00272C37">
        <w:rPr>
          <w:rStyle w:val="SubtleEmphasis"/>
          <w:i w:val="0"/>
          <w:iCs w:val="0"/>
          <w:sz w:val="24"/>
        </w:rPr>
        <w:t>SJWS#2 – 26 January 2016</w:t>
      </w:r>
    </w:p>
    <w:p w14:paraId="3463F484" w14:textId="77777777" w:rsidR="005A2336" w:rsidRPr="00272C37" w:rsidRDefault="005A2336" w:rsidP="008A423F">
      <w:pPr>
        <w:pStyle w:val="ListParagraph"/>
        <w:numPr>
          <w:ilvl w:val="2"/>
          <w:numId w:val="10"/>
        </w:numPr>
        <w:rPr>
          <w:rStyle w:val="SubtleEmphasis"/>
          <w:i w:val="0"/>
          <w:iCs w:val="0"/>
          <w:sz w:val="24"/>
        </w:rPr>
      </w:pPr>
      <w:r w:rsidRPr="00272C37">
        <w:rPr>
          <w:rStyle w:val="SubtleEmphasis"/>
          <w:i w:val="0"/>
          <w:iCs w:val="0"/>
          <w:sz w:val="24"/>
        </w:rPr>
        <w:t>SJWS#3 – 9 February 2016</w:t>
      </w:r>
    </w:p>
    <w:p w14:paraId="79A82EF0" w14:textId="77777777" w:rsidR="005A2336" w:rsidRPr="00272C37" w:rsidRDefault="005A2336" w:rsidP="008A423F">
      <w:pPr>
        <w:pStyle w:val="ListParagraph"/>
        <w:numPr>
          <w:ilvl w:val="2"/>
          <w:numId w:val="10"/>
        </w:numPr>
        <w:rPr>
          <w:rStyle w:val="SubtleEmphasis"/>
          <w:i w:val="0"/>
          <w:iCs w:val="0"/>
          <w:sz w:val="24"/>
        </w:rPr>
      </w:pPr>
      <w:r w:rsidRPr="00272C37">
        <w:rPr>
          <w:rStyle w:val="SubtleEmphasis"/>
          <w:i w:val="0"/>
          <w:iCs w:val="0"/>
          <w:sz w:val="24"/>
        </w:rPr>
        <w:t>SJWS#4 – 23 February 2016</w:t>
      </w:r>
    </w:p>
    <w:p w14:paraId="441D95DD" w14:textId="77777777" w:rsidR="005A2336" w:rsidRPr="00272C37" w:rsidRDefault="005A2336" w:rsidP="008A423F">
      <w:pPr>
        <w:pStyle w:val="ListParagraph"/>
        <w:numPr>
          <w:ilvl w:val="2"/>
          <w:numId w:val="10"/>
        </w:numPr>
        <w:rPr>
          <w:rStyle w:val="SubtleEmphasis"/>
          <w:i w:val="0"/>
          <w:iCs w:val="0"/>
          <w:sz w:val="24"/>
        </w:rPr>
      </w:pPr>
      <w:r w:rsidRPr="00272C37">
        <w:rPr>
          <w:rStyle w:val="SubtleEmphasis"/>
          <w:i w:val="0"/>
          <w:iCs w:val="0"/>
          <w:sz w:val="24"/>
        </w:rPr>
        <w:t>SJWS#5 – 10 March 2016</w:t>
      </w:r>
    </w:p>
    <w:p w14:paraId="3E0B0FAF" w14:textId="77777777" w:rsidR="005A2336" w:rsidRPr="00272C37" w:rsidRDefault="005A2336" w:rsidP="008A423F">
      <w:pPr>
        <w:pStyle w:val="ListParagraph"/>
        <w:numPr>
          <w:ilvl w:val="2"/>
          <w:numId w:val="10"/>
        </w:numPr>
        <w:rPr>
          <w:rStyle w:val="SubtleEmphasis"/>
          <w:i w:val="0"/>
          <w:iCs w:val="0"/>
          <w:sz w:val="24"/>
        </w:rPr>
      </w:pPr>
      <w:r w:rsidRPr="00272C37">
        <w:rPr>
          <w:rStyle w:val="SubtleEmphasis"/>
          <w:i w:val="0"/>
          <w:iCs w:val="0"/>
          <w:sz w:val="24"/>
        </w:rPr>
        <w:t>TYNDP Workshop – 11 May 2016</w:t>
      </w:r>
    </w:p>
    <w:p w14:paraId="262943D8" w14:textId="6BC2EB8A" w:rsidR="001A1F63" w:rsidRPr="00272C37" w:rsidRDefault="005A2336" w:rsidP="00272C37">
      <w:pPr>
        <w:pStyle w:val="ListParagraph"/>
        <w:numPr>
          <w:ilvl w:val="2"/>
          <w:numId w:val="10"/>
        </w:numPr>
        <w:rPr>
          <w:rStyle w:val="SubtleEmphasis"/>
          <w:i w:val="0"/>
          <w:iCs w:val="0"/>
          <w:sz w:val="24"/>
        </w:rPr>
      </w:pPr>
      <w:r w:rsidRPr="00272C37">
        <w:rPr>
          <w:rStyle w:val="SubtleEmphasis"/>
          <w:i w:val="0"/>
          <w:iCs w:val="0"/>
          <w:sz w:val="24"/>
        </w:rPr>
        <w:t>Early transparency workshop (SJWS#6) – 13 July 2016</w:t>
      </w:r>
    </w:p>
    <w:p w14:paraId="08196EA2" w14:textId="77777777" w:rsidR="00815861" w:rsidRPr="00272C37" w:rsidRDefault="00815861" w:rsidP="001A1F63">
      <w:pPr>
        <w:pStyle w:val="ListParagraph"/>
        <w:ind w:left="720"/>
        <w:rPr>
          <w:rStyle w:val="SubtleEmphasis"/>
          <w:i w:val="0"/>
          <w:iCs w:val="0"/>
          <w:sz w:val="24"/>
        </w:rPr>
      </w:pPr>
    </w:p>
    <w:p w14:paraId="181C7FBA" w14:textId="087853AA" w:rsidR="00002F48" w:rsidRPr="00272C37" w:rsidRDefault="00002F48" w:rsidP="002D2EC4">
      <w:pPr>
        <w:pStyle w:val="ListParagraph"/>
        <w:numPr>
          <w:ilvl w:val="0"/>
          <w:numId w:val="10"/>
        </w:numPr>
        <w:rPr>
          <w:rStyle w:val="SubtleEmphasis"/>
          <w:i w:val="0"/>
          <w:iCs w:val="0"/>
          <w:sz w:val="24"/>
        </w:rPr>
      </w:pPr>
      <w:r w:rsidRPr="00272C37">
        <w:rPr>
          <w:rStyle w:val="SubtleEmphasis"/>
          <w:i w:val="0"/>
          <w:iCs w:val="0"/>
          <w:sz w:val="24"/>
        </w:rPr>
        <w:t xml:space="preserve">What are the </w:t>
      </w:r>
      <w:r w:rsidR="001A1F63" w:rsidRPr="00272C37">
        <w:rPr>
          <w:rStyle w:val="SubtleEmphasis"/>
          <w:i w:val="0"/>
          <w:iCs w:val="0"/>
          <w:sz w:val="24"/>
        </w:rPr>
        <w:t xml:space="preserve">TYNDP </w:t>
      </w:r>
      <w:r w:rsidRPr="00272C37">
        <w:rPr>
          <w:rStyle w:val="SubtleEmphasis"/>
          <w:i w:val="0"/>
          <w:iCs w:val="0"/>
          <w:sz w:val="24"/>
        </w:rPr>
        <w:t xml:space="preserve">elements most valuable </w:t>
      </w:r>
      <w:r w:rsidR="001A1F63" w:rsidRPr="00272C37">
        <w:rPr>
          <w:rStyle w:val="SubtleEmphasis"/>
          <w:i w:val="0"/>
          <w:iCs w:val="0"/>
          <w:sz w:val="24"/>
        </w:rPr>
        <w:t>for your activity</w:t>
      </w:r>
      <w:r w:rsidRPr="00272C37">
        <w:rPr>
          <w:rStyle w:val="SubtleEmphasis"/>
          <w:i w:val="0"/>
          <w:iCs w:val="0"/>
          <w:sz w:val="24"/>
        </w:rPr>
        <w:t>? [tick boxes – multiple choice</w:t>
      </w:r>
      <w:r w:rsidR="00DB6C20" w:rsidRPr="00272C37">
        <w:rPr>
          <w:rStyle w:val="SubtleEmphasis"/>
          <w:i w:val="0"/>
          <w:iCs w:val="0"/>
          <w:sz w:val="24"/>
        </w:rPr>
        <w:t>s</w:t>
      </w:r>
      <w:r w:rsidRPr="00272C37">
        <w:rPr>
          <w:rStyle w:val="SubtleEmphasis"/>
          <w:i w:val="0"/>
          <w:iCs w:val="0"/>
          <w:sz w:val="24"/>
        </w:rPr>
        <w:t xml:space="preserve"> possible]</w:t>
      </w:r>
    </w:p>
    <w:p w14:paraId="185CB646" w14:textId="77777777" w:rsidR="00002F48" w:rsidRPr="00272C37" w:rsidRDefault="001A1F63" w:rsidP="002D2EC4">
      <w:pPr>
        <w:pStyle w:val="ListParagraph"/>
        <w:numPr>
          <w:ilvl w:val="1"/>
          <w:numId w:val="10"/>
        </w:numPr>
        <w:rPr>
          <w:rStyle w:val="SubtleEmphasis"/>
          <w:i w:val="0"/>
          <w:iCs w:val="0"/>
          <w:sz w:val="24"/>
        </w:rPr>
      </w:pPr>
      <w:r w:rsidRPr="00272C37">
        <w:rPr>
          <w:rStyle w:val="SubtleEmphasis"/>
          <w:i w:val="0"/>
          <w:iCs w:val="0"/>
          <w:sz w:val="24"/>
        </w:rPr>
        <w:t>Demand scenarios</w:t>
      </w:r>
      <w:r w:rsidR="00002F48" w:rsidRPr="00272C37">
        <w:rPr>
          <w:rStyle w:val="SubtleEmphasis"/>
          <w:i w:val="0"/>
          <w:iCs w:val="0"/>
          <w:sz w:val="24"/>
        </w:rPr>
        <w:t xml:space="preserve"> </w:t>
      </w:r>
    </w:p>
    <w:p w14:paraId="4BF9B541" w14:textId="45AB4BCA" w:rsidR="00100271" w:rsidRPr="00272C37" w:rsidRDefault="00100271" w:rsidP="002D2EC4">
      <w:pPr>
        <w:pStyle w:val="ListParagraph"/>
        <w:numPr>
          <w:ilvl w:val="1"/>
          <w:numId w:val="10"/>
        </w:numPr>
        <w:rPr>
          <w:rStyle w:val="SubtleEmphasis"/>
          <w:i w:val="0"/>
          <w:iCs w:val="0"/>
          <w:sz w:val="24"/>
        </w:rPr>
      </w:pPr>
      <w:r w:rsidRPr="00272C37">
        <w:rPr>
          <w:rStyle w:val="SubtleEmphasis"/>
          <w:i w:val="0"/>
          <w:iCs w:val="0"/>
          <w:sz w:val="24"/>
        </w:rPr>
        <w:t>Supply potentials</w:t>
      </w:r>
    </w:p>
    <w:p w14:paraId="37C95BA5" w14:textId="77777777" w:rsidR="00002F48" w:rsidRPr="00272C37" w:rsidRDefault="001A1F63" w:rsidP="002D2EC4">
      <w:pPr>
        <w:pStyle w:val="ListParagraph"/>
        <w:numPr>
          <w:ilvl w:val="1"/>
          <w:numId w:val="10"/>
        </w:numPr>
        <w:rPr>
          <w:rStyle w:val="SubtleEmphasis"/>
          <w:i w:val="0"/>
          <w:iCs w:val="0"/>
          <w:sz w:val="24"/>
        </w:rPr>
      </w:pPr>
      <w:r w:rsidRPr="00272C37">
        <w:rPr>
          <w:rStyle w:val="SubtleEmphasis"/>
          <w:i w:val="0"/>
          <w:iCs w:val="0"/>
          <w:sz w:val="24"/>
        </w:rPr>
        <w:t>Information on projects</w:t>
      </w:r>
    </w:p>
    <w:p w14:paraId="15EA8F5C" w14:textId="628A7777" w:rsidR="001F2D3F" w:rsidRPr="00272C37" w:rsidRDefault="001F2D3F" w:rsidP="002D2EC4">
      <w:pPr>
        <w:pStyle w:val="ListParagraph"/>
        <w:numPr>
          <w:ilvl w:val="1"/>
          <w:numId w:val="10"/>
        </w:numPr>
        <w:rPr>
          <w:rStyle w:val="SubtleEmphasis"/>
          <w:i w:val="0"/>
          <w:iCs w:val="0"/>
          <w:sz w:val="24"/>
        </w:rPr>
      </w:pPr>
      <w:r w:rsidRPr="00272C37">
        <w:rPr>
          <w:rStyle w:val="SubtleEmphasis"/>
          <w:i w:val="0"/>
          <w:iCs w:val="0"/>
          <w:sz w:val="24"/>
        </w:rPr>
        <w:t>Barriers to investment</w:t>
      </w:r>
    </w:p>
    <w:p w14:paraId="0B2E4301" w14:textId="08DD85A1" w:rsidR="00DB6C20" w:rsidRPr="00272C37" w:rsidRDefault="001A1F63" w:rsidP="0076647B">
      <w:pPr>
        <w:pStyle w:val="ListParagraph"/>
        <w:numPr>
          <w:ilvl w:val="1"/>
          <w:numId w:val="10"/>
        </w:numPr>
        <w:rPr>
          <w:rStyle w:val="SubtleEmphasis"/>
          <w:i w:val="0"/>
          <w:iCs w:val="0"/>
          <w:sz w:val="24"/>
        </w:rPr>
      </w:pPr>
      <w:r w:rsidRPr="00272C37">
        <w:rPr>
          <w:rStyle w:val="SubtleEmphasis"/>
          <w:i w:val="0"/>
          <w:iCs w:val="0"/>
          <w:sz w:val="24"/>
        </w:rPr>
        <w:t>Identification of the infrastructure needs</w:t>
      </w:r>
    </w:p>
    <w:p w14:paraId="4CA6489A" w14:textId="6A852393" w:rsidR="00002F48" w:rsidRPr="00272C37" w:rsidRDefault="001A1F63" w:rsidP="00D3361F">
      <w:pPr>
        <w:pStyle w:val="ListParagraph"/>
        <w:numPr>
          <w:ilvl w:val="1"/>
          <w:numId w:val="10"/>
        </w:numPr>
        <w:rPr>
          <w:rStyle w:val="SubtleEmphasis"/>
          <w:i w:val="0"/>
          <w:iCs w:val="0"/>
          <w:sz w:val="24"/>
        </w:rPr>
      </w:pPr>
      <w:r w:rsidRPr="00272C37">
        <w:rPr>
          <w:rStyle w:val="SubtleEmphasis"/>
          <w:i w:val="0"/>
          <w:iCs w:val="0"/>
          <w:sz w:val="24"/>
        </w:rPr>
        <w:t xml:space="preserve">Assessment of </w:t>
      </w:r>
      <w:r w:rsidR="00002F48" w:rsidRPr="00272C37">
        <w:rPr>
          <w:rStyle w:val="SubtleEmphasis"/>
          <w:i w:val="0"/>
          <w:iCs w:val="0"/>
          <w:sz w:val="24"/>
        </w:rPr>
        <w:t xml:space="preserve">TYNDP </w:t>
      </w:r>
      <w:r w:rsidRPr="00272C37">
        <w:rPr>
          <w:rStyle w:val="SubtleEmphasis"/>
          <w:i w:val="0"/>
          <w:iCs w:val="0"/>
          <w:sz w:val="24"/>
        </w:rPr>
        <w:t>projects</w:t>
      </w:r>
      <w:r w:rsidR="00D3361F" w:rsidRPr="00272C37">
        <w:rPr>
          <w:rStyle w:val="SubtleEmphasis"/>
          <w:i w:val="0"/>
          <w:iCs w:val="0"/>
          <w:sz w:val="24"/>
        </w:rPr>
        <w:t xml:space="preserve"> and </w:t>
      </w:r>
      <w:r w:rsidR="00002F48" w:rsidRPr="00272C37">
        <w:rPr>
          <w:rStyle w:val="SubtleEmphasis"/>
          <w:i w:val="0"/>
          <w:iCs w:val="0"/>
          <w:sz w:val="24"/>
        </w:rPr>
        <w:t xml:space="preserve">TYNDP </w:t>
      </w:r>
      <w:r w:rsidR="00DB6C20" w:rsidRPr="00272C37">
        <w:rPr>
          <w:rStyle w:val="SubtleEmphasis"/>
          <w:i w:val="0"/>
          <w:iCs w:val="0"/>
          <w:sz w:val="24"/>
        </w:rPr>
        <w:t xml:space="preserve">modelling results provided in </w:t>
      </w:r>
      <w:r w:rsidR="00002F48" w:rsidRPr="00272C37">
        <w:rPr>
          <w:rStyle w:val="SubtleEmphasis"/>
          <w:i w:val="0"/>
          <w:iCs w:val="0"/>
          <w:sz w:val="24"/>
        </w:rPr>
        <w:t>Annex E</w:t>
      </w:r>
    </w:p>
    <w:p w14:paraId="223C16D6" w14:textId="77777777" w:rsidR="001A1F63" w:rsidRPr="00272C37" w:rsidRDefault="001A1F63" w:rsidP="002D2EC4">
      <w:pPr>
        <w:pStyle w:val="ListParagraph"/>
        <w:numPr>
          <w:ilvl w:val="1"/>
          <w:numId w:val="10"/>
        </w:numPr>
        <w:rPr>
          <w:rStyle w:val="SubtleEmphasis"/>
          <w:i w:val="0"/>
          <w:iCs w:val="0"/>
          <w:sz w:val="24"/>
        </w:rPr>
      </w:pPr>
      <w:r w:rsidRPr="00272C37">
        <w:rPr>
          <w:rStyle w:val="SubtleEmphasis"/>
          <w:i w:val="0"/>
          <w:iCs w:val="0"/>
          <w:sz w:val="24"/>
        </w:rPr>
        <w:t>Information on the TYNDP modelling</w:t>
      </w:r>
      <w:r w:rsidR="00002F48" w:rsidRPr="00272C37">
        <w:rPr>
          <w:rStyle w:val="SubtleEmphasis"/>
          <w:i w:val="0"/>
          <w:iCs w:val="0"/>
          <w:sz w:val="24"/>
        </w:rPr>
        <w:t xml:space="preserve"> (Annex F)</w:t>
      </w:r>
    </w:p>
    <w:p w14:paraId="4BDD5FAF" w14:textId="66515E94" w:rsidR="0076647B" w:rsidRPr="00272C37" w:rsidRDefault="0076647B" w:rsidP="0076647B">
      <w:pPr>
        <w:pStyle w:val="ListParagraph"/>
        <w:numPr>
          <w:ilvl w:val="1"/>
          <w:numId w:val="10"/>
        </w:numPr>
        <w:rPr>
          <w:rStyle w:val="SubtleEmphasis"/>
          <w:i w:val="0"/>
          <w:iCs w:val="0"/>
          <w:sz w:val="24"/>
        </w:rPr>
      </w:pPr>
      <w:r w:rsidRPr="00272C37">
        <w:rPr>
          <w:rStyle w:val="SubtleEmphasis"/>
          <w:i w:val="0"/>
          <w:iCs w:val="0"/>
          <w:sz w:val="24"/>
        </w:rPr>
        <w:t xml:space="preserve">Long-term Gas Quality </w:t>
      </w:r>
      <w:r w:rsidR="00DB6C20" w:rsidRPr="00272C37">
        <w:rPr>
          <w:rStyle w:val="SubtleEmphasis"/>
          <w:i w:val="0"/>
          <w:iCs w:val="0"/>
          <w:sz w:val="24"/>
        </w:rPr>
        <w:t xml:space="preserve">Monitoring </w:t>
      </w:r>
      <w:r w:rsidRPr="00272C37">
        <w:rPr>
          <w:rStyle w:val="SubtleEmphasis"/>
          <w:i w:val="0"/>
          <w:iCs w:val="0"/>
          <w:sz w:val="24"/>
        </w:rPr>
        <w:t>Outlook</w:t>
      </w:r>
    </w:p>
    <w:p w14:paraId="671F60B3" w14:textId="5AA63E03" w:rsidR="00100271" w:rsidRPr="00272C37" w:rsidRDefault="00100271" w:rsidP="002D2EC4">
      <w:pPr>
        <w:pStyle w:val="ListParagraph"/>
        <w:numPr>
          <w:ilvl w:val="1"/>
          <w:numId w:val="10"/>
        </w:numPr>
        <w:rPr>
          <w:rStyle w:val="SubtleEmphasis"/>
          <w:i w:val="0"/>
          <w:iCs w:val="0"/>
          <w:sz w:val="24"/>
        </w:rPr>
      </w:pPr>
      <w:r w:rsidRPr="00272C37">
        <w:rPr>
          <w:rStyle w:val="SubtleEmphasis"/>
          <w:i w:val="0"/>
          <w:iCs w:val="0"/>
          <w:sz w:val="24"/>
        </w:rPr>
        <w:t>Other: please specify</w:t>
      </w:r>
      <w:r w:rsidR="0076647B" w:rsidRPr="00272C37">
        <w:rPr>
          <w:rStyle w:val="SubtleEmphasis"/>
          <w:i w:val="0"/>
          <w:iCs w:val="0"/>
          <w:sz w:val="24"/>
        </w:rPr>
        <w:t xml:space="preserve"> [100</w:t>
      </w:r>
      <w:r w:rsidR="00DB6C20" w:rsidRPr="00272C37">
        <w:rPr>
          <w:rStyle w:val="SubtleEmphasis"/>
          <w:i w:val="0"/>
          <w:iCs w:val="0"/>
          <w:sz w:val="24"/>
        </w:rPr>
        <w:t>0</w:t>
      </w:r>
      <w:r w:rsidR="0076647B" w:rsidRPr="00272C37">
        <w:rPr>
          <w:rStyle w:val="SubtleEmphasis"/>
          <w:i w:val="0"/>
          <w:iCs w:val="0"/>
          <w:sz w:val="24"/>
        </w:rPr>
        <w:t xml:space="preserve"> characters at most]</w:t>
      </w:r>
    </w:p>
    <w:p w14:paraId="1CCBDBEA" w14:textId="71055094" w:rsidR="00922522" w:rsidRPr="00272C37" w:rsidRDefault="00922522" w:rsidP="00002F48">
      <w:pPr>
        <w:rPr>
          <w:rStyle w:val="SubtleEmphasis"/>
          <w:i w:val="0"/>
          <w:iCs w:val="0"/>
          <w:sz w:val="24"/>
        </w:rPr>
      </w:pPr>
    </w:p>
    <w:p w14:paraId="1010D346" w14:textId="4C06D4C8" w:rsidR="00922522" w:rsidRPr="00272C37" w:rsidRDefault="00FB07D0" w:rsidP="00922522">
      <w:pPr>
        <w:spacing w:after="240" w:line="240" w:lineRule="auto"/>
        <w:jc w:val="left"/>
        <w:rPr>
          <w:rFonts w:asciiTheme="minorHAnsi" w:eastAsia="Times New Roman" w:hAnsiTheme="minorHAnsi" w:cstheme="minorHAnsi"/>
          <w:lang w:val="en-US" w:eastAsia="nl-BE"/>
        </w:rPr>
      </w:pPr>
      <w:r>
        <w:rPr>
          <w:rFonts w:asciiTheme="minorHAnsi" w:eastAsia="Times New Roman" w:hAnsiTheme="minorHAnsi" w:cstheme="minorHAnsi"/>
          <w:b/>
          <w:bCs/>
          <w:lang w:val="en-US" w:eastAsia="nl-BE"/>
        </w:rPr>
        <w:br/>
      </w:r>
      <w:r>
        <w:rPr>
          <w:rFonts w:asciiTheme="minorHAnsi" w:eastAsia="Times New Roman" w:hAnsiTheme="minorHAnsi" w:cstheme="minorHAnsi"/>
          <w:b/>
          <w:bCs/>
          <w:lang w:val="en-US" w:eastAsia="nl-BE"/>
        </w:rPr>
        <w:br/>
      </w:r>
      <w:r>
        <w:rPr>
          <w:rFonts w:asciiTheme="minorHAnsi" w:eastAsia="Times New Roman" w:hAnsiTheme="minorHAnsi" w:cstheme="minorHAnsi"/>
          <w:b/>
          <w:bCs/>
          <w:lang w:val="en-US" w:eastAsia="nl-BE"/>
        </w:rPr>
        <w:br/>
      </w:r>
      <w:r w:rsidR="00922522" w:rsidRPr="00272C37">
        <w:rPr>
          <w:rFonts w:asciiTheme="minorHAnsi" w:eastAsia="Times New Roman" w:hAnsiTheme="minorHAnsi" w:cstheme="minorHAnsi"/>
          <w:b/>
          <w:bCs/>
          <w:lang w:val="en-US" w:eastAsia="nl-BE"/>
        </w:rPr>
        <w:lastRenderedPageBreak/>
        <w:t>Overview</w:t>
      </w:r>
      <w:r w:rsidR="00922522" w:rsidRPr="00272C37">
        <w:rPr>
          <w:rFonts w:asciiTheme="minorHAnsi" w:eastAsia="Times New Roman" w:hAnsiTheme="minorHAnsi" w:cstheme="minorHAnsi"/>
          <w:lang w:val="en-US" w:eastAsia="nl-BE"/>
        </w:rPr>
        <w:br/>
      </w:r>
      <w:r w:rsidR="00922522" w:rsidRPr="00272C37">
        <w:rPr>
          <w:rFonts w:asciiTheme="minorHAnsi" w:eastAsia="Times New Roman" w:hAnsiTheme="minorHAnsi" w:cstheme="minorHAnsi"/>
          <w:lang w:val="en-US" w:eastAsia="nl-BE"/>
        </w:rPr>
        <w:br/>
      </w:r>
      <w:proofErr w:type="gramStart"/>
      <w:r w:rsidR="00922522" w:rsidRPr="00272C37">
        <w:rPr>
          <w:rFonts w:asciiTheme="minorHAnsi" w:eastAsia="Times New Roman" w:hAnsiTheme="minorHAnsi" w:cstheme="minorHAnsi"/>
          <w:lang w:val="en-US" w:eastAsia="nl-BE"/>
        </w:rPr>
        <w:t>This</w:t>
      </w:r>
      <w:proofErr w:type="gramEnd"/>
      <w:r w:rsidR="00922522" w:rsidRPr="00272C37">
        <w:rPr>
          <w:rFonts w:asciiTheme="minorHAnsi" w:eastAsia="Times New Roman" w:hAnsiTheme="minorHAnsi" w:cstheme="minorHAnsi"/>
          <w:lang w:val="en-US" w:eastAsia="nl-BE"/>
        </w:rPr>
        <w:t xml:space="preserve"> questionnaire is composed of 6 Chapters: see below overview. At the beginning of each section you have the option to provide your input, or skip to the next Chapter.</w:t>
      </w:r>
    </w:p>
    <w:p w14:paraId="7085DB20" w14:textId="77777777" w:rsidR="00922522" w:rsidRPr="00272C37" w:rsidRDefault="00922522" w:rsidP="00922522">
      <w:pPr>
        <w:numPr>
          <w:ilvl w:val="0"/>
          <w:numId w:val="21"/>
        </w:numPr>
        <w:spacing w:before="100" w:beforeAutospacing="1" w:after="100" w:afterAutospacing="1" w:line="240" w:lineRule="auto"/>
        <w:jc w:val="left"/>
        <w:rPr>
          <w:rFonts w:asciiTheme="minorHAnsi" w:eastAsia="Times New Roman" w:hAnsiTheme="minorHAnsi" w:cstheme="minorHAnsi"/>
          <w:lang w:val="nl-BE" w:eastAsia="nl-BE"/>
        </w:rPr>
      </w:pPr>
      <w:r w:rsidRPr="00272C37">
        <w:rPr>
          <w:rFonts w:asciiTheme="minorHAnsi" w:eastAsia="Times New Roman" w:hAnsiTheme="minorHAnsi" w:cstheme="minorHAnsi"/>
          <w:lang w:val="nl-BE" w:eastAsia="nl-BE"/>
        </w:rPr>
        <w:t>TYNDP 2017 - General Feedback</w:t>
      </w:r>
    </w:p>
    <w:p w14:paraId="5A344B64" w14:textId="77777777" w:rsidR="00922522" w:rsidRPr="00272C37" w:rsidRDefault="00922522" w:rsidP="00922522">
      <w:pPr>
        <w:numPr>
          <w:ilvl w:val="0"/>
          <w:numId w:val="21"/>
        </w:numPr>
        <w:spacing w:before="100" w:beforeAutospacing="1" w:after="100" w:afterAutospacing="1" w:line="240" w:lineRule="auto"/>
        <w:jc w:val="left"/>
        <w:rPr>
          <w:rFonts w:asciiTheme="minorHAnsi" w:eastAsia="Times New Roman" w:hAnsiTheme="minorHAnsi" w:cstheme="minorHAnsi"/>
          <w:lang w:val="nl-BE" w:eastAsia="nl-BE"/>
        </w:rPr>
      </w:pPr>
      <w:r w:rsidRPr="00272C37">
        <w:rPr>
          <w:rFonts w:asciiTheme="minorHAnsi" w:eastAsia="Times New Roman" w:hAnsiTheme="minorHAnsi" w:cstheme="minorHAnsi"/>
          <w:lang w:val="nl-BE" w:eastAsia="nl-BE"/>
        </w:rPr>
        <w:t>TYNDP 2017 - Demand</w:t>
      </w:r>
    </w:p>
    <w:p w14:paraId="233D2368" w14:textId="77777777" w:rsidR="00922522" w:rsidRPr="00272C37" w:rsidRDefault="00922522" w:rsidP="00922522">
      <w:pPr>
        <w:numPr>
          <w:ilvl w:val="0"/>
          <w:numId w:val="21"/>
        </w:numPr>
        <w:spacing w:before="100" w:beforeAutospacing="1" w:after="100" w:afterAutospacing="1" w:line="240" w:lineRule="auto"/>
        <w:jc w:val="left"/>
        <w:rPr>
          <w:rFonts w:asciiTheme="minorHAnsi" w:eastAsia="Times New Roman" w:hAnsiTheme="minorHAnsi" w:cstheme="minorHAnsi"/>
          <w:lang w:val="nl-BE" w:eastAsia="nl-BE"/>
        </w:rPr>
      </w:pPr>
      <w:r w:rsidRPr="00272C37">
        <w:rPr>
          <w:rFonts w:asciiTheme="minorHAnsi" w:eastAsia="Times New Roman" w:hAnsiTheme="minorHAnsi" w:cstheme="minorHAnsi"/>
          <w:lang w:val="nl-BE" w:eastAsia="nl-BE"/>
        </w:rPr>
        <w:t>TYNDP 2017 - Supply</w:t>
      </w:r>
    </w:p>
    <w:p w14:paraId="7B840BB8" w14:textId="77777777" w:rsidR="00922522" w:rsidRPr="00272C37" w:rsidRDefault="00922522" w:rsidP="00922522">
      <w:pPr>
        <w:numPr>
          <w:ilvl w:val="0"/>
          <w:numId w:val="21"/>
        </w:numPr>
        <w:spacing w:before="100" w:beforeAutospacing="1" w:after="100" w:afterAutospacing="1" w:line="240" w:lineRule="auto"/>
        <w:jc w:val="left"/>
        <w:rPr>
          <w:rFonts w:asciiTheme="minorHAnsi" w:eastAsia="Times New Roman" w:hAnsiTheme="minorHAnsi" w:cstheme="minorHAnsi"/>
          <w:lang w:val="nl-BE" w:eastAsia="nl-BE"/>
        </w:rPr>
      </w:pPr>
      <w:r w:rsidRPr="00272C37">
        <w:rPr>
          <w:rFonts w:asciiTheme="minorHAnsi" w:eastAsia="Times New Roman" w:hAnsiTheme="minorHAnsi" w:cstheme="minorHAnsi"/>
          <w:lang w:val="nl-BE" w:eastAsia="nl-BE"/>
        </w:rPr>
        <w:t>TYNDP 2017 - Infrastructure</w:t>
      </w:r>
    </w:p>
    <w:p w14:paraId="13C281DD" w14:textId="77AF277C" w:rsidR="00922522" w:rsidRPr="00272C37" w:rsidRDefault="00922522" w:rsidP="00922522">
      <w:pPr>
        <w:numPr>
          <w:ilvl w:val="0"/>
          <w:numId w:val="21"/>
        </w:numPr>
        <w:spacing w:before="100" w:beforeAutospacing="1" w:after="100" w:afterAutospacing="1" w:line="240" w:lineRule="auto"/>
        <w:jc w:val="left"/>
        <w:rPr>
          <w:rFonts w:asciiTheme="minorHAnsi" w:eastAsia="Times New Roman" w:hAnsiTheme="minorHAnsi" w:cstheme="minorHAnsi"/>
          <w:lang w:val="en-US" w:eastAsia="nl-BE"/>
        </w:rPr>
      </w:pPr>
      <w:r w:rsidRPr="00272C37">
        <w:rPr>
          <w:rFonts w:asciiTheme="minorHAnsi" w:eastAsia="Times New Roman" w:hAnsiTheme="minorHAnsi" w:cstheme="minorHAnsi"/>
          <w:lang w:val="en-US" w:eastAsia="nl-BE"/>
        </w:rPr>
        <w:t>TYNDP 2017 - Assessment, Energy Transition and Gas Quality Outlook</w:t>
      </w:r>
    </w:p>
    <w:p w14:paraId="158AB490" w14:textId="02BFE69C" w:rsidR="00D47679" w:rsidRDefault="00D47679" w:rsidP="00922522">
      <w:pPr>
        <w:numPr>
          <w:ilvl w:val="0"/>
          <w:numId w:val="21"/>
        </w:numPr>
        <w:spacing w:before="100" w:beforeAutospacing="1" w:after="100" w:afterAutospacing="1" w:line="240" w:lineRule="auto"/>
        <w:jc w:val="left"/>
        <w:rPr>
          <w:rFonts w:asciiTheme="minorHAnsi" w:eastAsia="Times New Roman" w:hAnsiTheme="minorHAnsi" w:cstheme="minorHAnsi"/>
          <w:lang w:val="en-US" w:eastAsia="nl-BE"/>
        </w:rPr>
      </w:pPr>
      <w:r w:rsidRPr="00272C37">
        <w:rPr>
          <w:rFonts w:asciiTheme="minorHAnsi" w:eastAsia="Times New Roman" w:hAnsiTheme="minorHAnsi" w:cstheme="minorHAnsi"/>
          <w:lang w:val="en-US" w:eastAsia="nl-BE"/>
        </w:rPr>
        <w:t xml:space="preserve">TYNDP 2018 </w:t>
      </w:r>
      <w:r w:rsidR="00C3168C">
        <w:rPr>
          <w:rFonts w:asciiTheme="minorHAnsi" w:eastAsia="Times New Roman" w:hAnsiTheme="minorHAnsi" w:cstheme="minorHAnsi"/>
          <w:lang w:val="en-US" w:eastAsia="nl-BE"/>
        </w:rPr>
        <w:t>–</w:t>
      </w:r>
      <w:r w:rsidRPr="00272C37">
        <w:rPr>
          <w:rFonts w:asciiTheme="minorHAnsi" w:eastAsia="Times New Roman" w:hAnsiTheme="minorHAnsi" w:cstheme="minorHAnsi"/>
          <w:lang w:val="en-US" w:eastAsia="nl-BE"/>
        </w:rPr>
        <w:t xml:space="preserve"> Questions</w:t>
      </w:r>
    </w:p>
    <w:p w14:paraId="16FEB076" w14:textId="2F482F7C" w:rsidR="00272C37" w:rsidRDefault="00272C37" w:rsidP="005455DA">
      <w:pPr>
        <w:spacing w:before="100" w:beforeAutospacing="1" w:after="100" w:afterAutospacing="1" w:line="240" w:lineRule="auto"/>
        <w:jc w:val="left"/>
        <w:rPr>
          <w:rFonts w:asciiTheme="minorHAnsi" w:eastAsia="Times New Roman" w:hAnsiTheme="minorHAnsi" w:cstheme="minorHAnsi"/>
          <w:lang w:val="en-US" w:eastAsia="nl-BE"/>
        </w:rPr>
      </w:pPr>
    </w:p>
    <w:p w14:paraId="7F52791E" w14:textId="1C4543EF" w:rsidR="00272C37" w:rsidRDefault="00272C37" w:rsidP="005455DA">
      <w:pPr>
        <w:spacing w:before="100" w:beforeAutospacing="1" w:after="100" w:afterAutospacing="1" w:line="240" w:lineRule="auto"/>
        <w:jc w:val="left"/>
        <w:rPr>
          <w:rFonts w:asciiTheme="minorHAnsi" w:eastAsia="Times New Roman" w:hAnsiTheme="minorHAnsi" w:cstheme="minorHAnsi"/>
          <w:lang w:val="en-US" w:eastAsia="nl-BE"/>
        </w:rPr>
      </w:pPr>
    </w:p>
    <w:p w14:paraId="284BE604" w14:textId="35DB2C55" w:rsidR="00272C37" w:rsidRDefault="00272C37" w:rsidP="005455DA">
      <w:pPr>
        <w:spacing w:before="100" w:beforeAutospacing="1" w:after="100" w:afterAutospacing="1" w:line="240" w:lineRule="auto"/>
        <w:jc w:val="left"/>
        <w:rPr>
          <w:rFonts w:asciiTheme="minorHAnsi" w:eastAsia="Times New Roman" w:hAnsiTheme="minorHAnsi" w:cstheme="minorHAnsi"/>
          <w:lang w:val="en-US" w:eastAsia="nl-BE"/>
        </w:rPr>
      </w:pPr>
    </w:p>
    <w:p w14:paraId="34408335" w14:textId="513F0ED2" w:rsidR="00272C37" w:rsidRDefault="00272C37" w:rsidP="005455DA">
      <w:pPr>
        <w:spacing w:before="100" w:beforeAutospacing="1" w:after="100" w:afterAutospacing="1" w:line="240" w:lineRule="auto"/>
        <w:jc w:val="left"/>
        <w:rPr>
          <w:rFonts w:asciiTheme="minorHAnsi" w:eastAsia="Times New Roman" w:hAnsiTheme="minorHAnsi" w:cstheme="minorHAnsi"/>
          <w:lang w:val="en-US" w:eastAsia="nl-BE"/>
        </w:rPr>
      </w:pPr>
    </w:p>
    <w:p w14:paraId="7B287B75" w14:textId="6E633CEE" w:rsidR="00272C37" w:rsidRDefault="00272C37" w:rsidP="005455DA">
      <w:pPr>
        <w:spacing w:before="100" w:beforeAutospacing="1" w:after="100" w:afterAutospacing="1" w:line="240" w:lineRule="auto"/>
        <w:jc w:val="left"/>
        <w:rPr>
          <w:rFonts w:asciiTheme="minorHAnsi" w:eastAsia="Times New Roman" w:hAnsiTheme="minorHAnsi" w:cstheme="minorHAnsi"/>
          <w:lang w:val="en-US" w:eastAsia="nl-BE"/>
        </w:rPr>
      </w:pPr>
    </w:p>
    <w:p w14:paraId="70257709" w14:textId="707DFF15" w:rsidR="00272C37" w:rsidRDefault="00272C37" w:rsidP="005455DA">
      <w:pPr>
        <w:spacing w:before="100" w:beforeAutospacing="1" w:after="100" w:afterAutospacing="1" w:line="240" w:lineRule="auto"/>
        <w:jc w:val="left"/>
        <w:rPr>
          <w:rFonts w:asciiTheme="minorHAnsi" w:eastAsia="Times New Roman" w:hAnsiTheme="minorHAnsi" w:cstheme="minorHAnsi"/>
          <w:lang w:val="en-US" w:eastAsia="nl-BE"/>
        </w:rPr>
      </w:pPr>
    </w:p>
    <w:p w14:paraId="2CAFAC6F" w14:textId="11775A5F" w:rsidR="00272C37" w:rsidRDefault="00272C37" w:rsidP="005455DA">
      <w:pPr>
        <w:spacing w:before="100" w:beforeAutospacing="1" w:after="100" w:afterAutospacing="1" w:line="240" w:lineRule="auto"/>
        <w:jc w:val="left"/>
        <w:rPr>
          <w:rFonts w:asciiTheme="minorHAnsi" w:eastAsia="Times New Roman" w:hAnsiTheme="minorHAnsi" w:cstheme="minorHAnsi"/>
          <w:lang w:val="en-US" w:eastAsia="nl-BE"/>
        </w:rPr>
      </w:pPr>
    </w:p>
    <w:p w14:paraId="2AD2B2EC" w14:textId="08F97691" w:rsidR="00272C37" w:rsidRDefault="00272C37" w:rsidP="005455DA">
      <w:pPr>
        <w:spacing w:before="100" w:beforeAutospacing="1" w:after="100" w:afterAutospacing="1" w:line="240" w:lineRule="auto"/>
        <w:jc w:val="left"/>
        <w:rPr>
          <w:rFonts w:asciiTheme="minorHAnsi" w:eastAsia="Times New Roman" w:hAnsiTheme="minorHAnsi" w:cstheme="minorHAnsi"/>
          <w:lang w:val="en-US" w:eastAsia="nl-BE"/>
        </w:rPr>
      </w:pPr>
    </w:p>
    <w:p w14:paraId="6546481A" w14:textId="12F743A4" w:rsidR="00272C37" w:rsidRDefault="00272C37" w:rsidP="005455DA">
      <w:pPr>
        <w:spacing w:before="100" w:beforeAutospacing="1" w:after="100" w:afterAutospacing="1" w:line="240" w:lineRule="auto"/>
        <w:jc w:val="left"/>
        <w:rPr>
          <w:rFonts w:asciiTheme="minorHAnsi" w:eastAsia="Times New Roman" w:hAnsiTheme="minorHAnsi" w:cstheme="minorHAnsi"/>
          <w:lang w:val="en-US" w:eastAsia="nl-BE"/>
        </w:rPr>
      </w:pPr>
    </w:p>
    <w:p w14:paraId="32EAB834" w14:textId="21802604" w:rsidR="00272C37" w:rsidRDefault="00272C37" w:rsidP="005455DA">
      <w:pPr>
        <w:spacing w:before="100" w:beforeAutospacing="1" w:after="100" w:afterAutospacing="1" w:line="240" w:lineRule="auto"/>
        <w:jc w:val="left"/>
        <w:rPr>
          <w:rFonts w:asciiTheme="minorHAnsi" w:eastAsia="Times New Roman" w:hAnsiTheme="minorHAnsi" w:cstheme="minorHAnsi"/>
          <w:lang w:val="en-US" w:eastAsia="nl-BE"/>
        </w:rPr>
      </w:pPr>
    </w:p>
    <w:p w14:paraId="4C3F2AE3" w14:textId="3135DDE2" w:rsidR="00272C37" w:rsidRDefault="00272C37" w:rsidP="005455DA">
      <w:pPr>
        <w:spacing w:before="100" w:beforeAutospacing="1" w:after="100" w:afterAutospacing="1" w:line="240" w:lineRule="auto"/>
        <w:jc w:val="left"/>
        <w:rPr>
          <w:rFonts w:asciiTheme="minorHAnsi" w:eastAsia="Times New Roman" w:hAnsiTheme="minorHAnsi" w:cstheme="minorHAnsi"/>
          <w:lang w:val="en-US" w:eastAsia="nl-BE"/>
        </w:rPr>
      </w:pPr>
    </w:p>
    <w:p w14:paraId="7A8DFA0B" w14:textId="61CEB54F" w:rsidR="00272C37" w:rsidRDefault="00272C37" w:rsidP="005455DA">
      <w:pPr>
        <w:spacing w:before="100" w:beforeAutospacing="1" w:after="100" w:afterAutospacing="1" w:line="240" w:lineRule="auto"/>
        <w:jc w:val="left"/>
        <w:rPr>
          <w:rFonts w:asciiTheme="minorHAnsi" w:eastAsia="Times New Roman" w:hAnsiTheme="minorHAnsi" w:cstheme="minorHAnsi"/>
          <w:lang w:val="en-US" w:eastAsia="nl-BE"/>
        </w:rPr>
      </w:pPr>
    </w:p>
    <w:p w14:paraId="520E94D4" w14:textId="5399E3C4" w:rsidR="00272C37" w:rsidRDefault="00272C37" w:rsidP="005455DA">
      <w:pPr>
        <w:spacing w:before="100" w:beforeAutospacing="1" w:after="100" w:afterAutospacing="1" w:line="240" w:lineRule="auto"/>
        <w:jc w:val="left"/>
        <w:rPr>
          <w:rFonts w:asciiTheme="minorHAnsi" w:eastAsia="Times New Roman" w:hAnsiTheme="minorHAnsi" w:cstheme="minorHAnsi"/>
          <w:lang w:val="en-US" w:eastAsia="nl-BE"/>
        </w:rPr>
      </w:pPr>
    </w:p>
    <w:p w14:paraId="51C3A5DA" w14:textId="369ACC23" w:rsidR="00272C37" w:rsidRDefault="00272C37" w:rsidP="005455DA">
      <w:pPr>
        <w:spacing w:before="100" w:beforeAutospacing="1" w:after="100" w:afterAutospacing="1" w:line="240" w:lineRule="auto"/>
        <w:jc w:val="left"/>
        <w:rPr>
          <w:rFonts w:asciiTheme="minorHAnsi" w:eastAsia="Times New Roman" w:hAnsiTheme="minorHAnsi" w:cstheme="minorHAnsi"/>
          <w:lang w:val="en-US" w:eastAsia="nl-BE"/>
        </w:rPr>
      </w:pPr>
    </w:p>
    <w:p w14:paraId="51FCCB4F" w14:textId="7AED572E" w:rsidR="00C3168C" w:rsidRPr="00272C37" w:rsidRDefault="00C3168C" w:rsidP="00272C37">
      <w:pPr>
        <w:spacing w:before="100" w:beforeAutospacing="1" w:after="100" w:afterAutospacing="1" w:line="240" w:lineRule="auto"/>
        <w:jc w:val="left"/>
        <w:rPr>
          <w:rFonts w:asciiTheme="minorHAnsi" w:eastAsia="Times New Roman" w:hAnsiTheme="minorHAnsi" w:cstheme="minorHAnsi"/>
          <w:lang w:val="en-US" w:eastAsia="nl-BE"/>
        </w:rPr>
      </w:pPr>
      <w:r>
        <w:rPr>
          <w:rFonts w:asciiTheme="minorHAnsi" w:eastAsia="Times New Roman" w:hAnsiTheme="minorHAnsi" w:cstheme="minorHAnsi"/>
          <w:noProof/>
        </w:rPr>
        <w:lastRenderedPageBreak/>
        <w:drawing>
          <wp:inline distT="0" distB="0" distL="0" distR="0" wp14:anchorId="7E368947" wp14:editId="764AF282">
            <wp:extent cx="5972810" cy="27368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u_general_feedback.png"/>
                    <pic:cNvPicPr/>
                  </pic:nvPicPr>
                  <pic:blipFill>
                    <a:blip r:embed="rId9">
                      <a:extLst>
                        <a:ext uri="{28A0092B-C50C-407E-A947-70E740481C1C}">
                          <a14:useLocalDpi xmlns:a14="http://schemas.microsoft.com/office/drawing/2010/main" val="0"/>
                        </a:ext>
                      </a:extLst>
                    </a:blip>
                    <a:stretch>
                      <a:fillRect/>
                    </a:stretch>
                  </pic:blipFill>
                  <pic:spPr>
                    <a:xfrm>
                      <a:off x="0" y="0"/>
                      <a:ext cx="5972810" cy="273685"/>
                    </a:xfrm>
                    <a:prstGeom prst="rect">
                      <a:avLst/>
                    </a:prstGeom>
                  </pic:spPr>
                </pic:pic>
              </a:graphicData>
            </a:graphic>
          </wp:inline>
        </w:drawing>
      </w:r>
    </w:p>
    <w:p w14:paraId="0844D19A" w14:textId="0B217213" w:rsidR="00FB07D0" w:rsidRPr="00272C37" w:rsidRDefault="00FB07D0" w:rsidP="008E35FB">
      <w:pPr>
        <w:pStyle w:val="ListParagraph"/>
        <w:numPr>
          <w:ilvl w:val="0"/>
          <w:numId w:val="10"/>
        </w:numPr>
        <w:rPr>
          <w:rStyle w:val="SubtleEmphasis"/>
          <w:i w:val="0"/>
          <w:iCs w:val="0"/>
          <w:sz w:val="24"/>
        </w:rPr>
      </w:pPr>
      <w:r w:rsidRPr="00272C37">
        <w:rPr>
          <w:rStyle w:val="SubtleEmphasis"/>
          <w:i w:val="0"/>
          <w:iCs w:val="0"/>
          <w:sz w:val="24"/>
        </w:rPr>
        <w:t xml:space="preserve">Would you like to provide input to the </w:t>
      </w:r>
      <w:r w:rsidRPr="00272C37">
        <w:rPr>
          <w:rStyle w:val="SubtleEmphasis"/>
          <w:b/>
          <w:i w:val="0"/>
          <w:iCs w:val="0"/>
          <w:sz w:val="24"/>
        </w:rPr>
        <w:t>General Feedback</w:t>
      </w:r>
      <w:r w:rsidRPr="00272C37">
        <w:rPr>
          <w:rStyle w:val="SubtleEmphasis"/>
          <w:i w:val="0"/>
          <w:iCs w:val="0"/>
          <w:sz w:val="24"/>
        </w:rPr>
        <w:t xml:space="preserve"> section?</w:t>
      </w:r>
    </w:p>
    <w:p w14:paraId="4D5DF27A" w14:textId="42EAB5E1" w:rsidR="00FB07D0" w:rsidRPr="00272C37" w:rsidRDefault="00FB07D0" w:rsidP="00FB07D0">
      <w:pPr>
        <w:pStyle w:val="ListParagraph"/>
        <w:numPr>
          <w:ilvl w:val="1"/>
          <w:numId w:val="10"/>
        </w:numPr>
        <w:rPr>
          <w:rStyle w:val="SubtleEmphasis"/>
          <w:i w:val="0"/>
          <w:iCs w:val="0"/>
          <w:sz w:val="24"/>
        </w:rPr>
      </w:pPr>
      <w:r w:rsidRPr="00272C37">
        <w:rPr>
          <w:rStyle w:val="SubtleEmphasis"/>
          <w:i w:val="0"/>
          <w:iCs w:val="0"/>
          <w:sz w:val="24"/>
        </w:rPr>
        <w:t>Yes</w:t>
      </w:r>
    </w:p>
    <w:p w14:paraId="282C1CCC" w14:textId="6BE1251F" w:rsidR="00FB07D0" w:rsidRPr="00272C37" w:rsidRDefault="00FB07D0" w:rsidP="00FB07D0">
      <w:pPr>
        <w:pStyle w:val="ListParagraph"/>
        <w:numPr>
          <w:ilvl w:val="1"/>
          <w:numId w:val="10"/>
        </w:numPr>
        <w:rPr>
          <w:rStyle w:val="SubtleEmphasis"/>
          <w:i w:val="0"/>
          <w:iCs w:val="0"/>
          <w:sz w:val="24"/>
        </w:rPr>
      </w:pPr>
      <w:r w:rsidRPr="00272C37">
        <w:rPr>
          <w:rStyle w:val="SubtleEmphasis"/>
          <w:i w:val="0"/>
          <w:iCs w:val="0"/>
          <w:sz w:val="24"/>
        </w:rPr>
        <w:t>No [conditional : if no, skip to next Chapter]</w:t>
      </w:r>
    </w:p>
    <w:p w14:paraId="4C946F8B" w14:textId="15476105" w:rsidR="00FB07D0" w:rsidRPr="00272C37" w:rsidRDefault="00FB07D0" w:rsidP="00272C37">
      <w:pPr>
        <w:pStyle w:val="ListParagraph"/>
        <w:ind w:left="720"/>
        <w:rPr>
          <w:rStyle w:val="SubtleEmphasis"/>
          <w:i w:val="0"/>
          <w:iCs w:val="0"/>
          <w:sz w:val="24"/>
        </w:rPr>
      </w:pPr>
    </w:p>
    <w:p w14:paraId="1B420499" w14:textId="3C1DA0EA" w:rsidR="009910C0" w:rsidRPr="00272C37" w:rsidRDefault="00FF1E13" w:rsidP="008E35FB">
      <w:pPr>
        <w:pStyle w:val="ListParagraph"/>
        <w:numPr>
          <w:ilvl w:val="0"/>
          <w:numId w:val="10"/>
        </w:numPr>
        <w:rPr>
          <w:rStyle w:val="SubtleEmphasis"/>
          <w:i w:val="0"/>
          <w:iCs w:val="0"/>
          <w:sz w:val="24"/>
        </w:rPr>
      </w:pPr>
      <w:r w:rsidRPr="00272C37">
        <w:rPr>
          <w:rStyle w:val="SubtleEmphasis"/>
          <w:i w:val="0"/>
          <w:iCs w:val="0"/>
          <w:sz w:val="24"/>
        </w:rPr>
        <w:t>Is TYNDP 2017 easy to read and navigate through?</w:t>
      </w:r>
      <w:r w:rsidR="00F37361" w:rsidRPr="00272C37">
        <w:rPr>
          <w:rStyle w:val="SubtleEmphasis"/>
          <w:i w:val="0"/>
          <w:iCs w:val="0"/>
          <w:sz w:val="24"/>
        </w:rPr>
        <w:t xml:space="preserve"> </w:t>
      </w:r>
    </w:p>
    <w:p w14:paraId="7859E3F4" w14:textId="77777777" w:rsidR="009910C0" w:rsidRPr="00272C37" w:rsidRDefault="008E35FB" w:rsidP="001D26DA">
      <w:pPr>
        <w:pStyle w:val="ListParagraph"/>
        <w:numPr>
          <w:ilvl w:val="1"/>
          <w:numId w:val="10"/>
        </w:numPr>
        <w:rPr>
          <w:rStyle w:val="SubtleEmphasis"/>
          <w:i w:val="0"/>
          <w:iCs w:val="0"/>
          <w:sz w:val="24"/>
        </w:rPr>
      </w:pPr>
      <w:r w:rsidRPr="00272C37">
        <w:rPr>
          <w:rStyle w:val="SubtleEmphasis"/>
          <w:i w:val="0"/>
          <w:iCs w:val="0"/>
          <w:sz w:val="24"/>
        </w:rPr>
        <w:t>very easy</w:t>
      </w:r>
    </w:p>
    <w:p w14:paraId="58D901A8" w14:textId="57B313C3" w:rsidR="009910C0" w:rsidRPr="00272C37" w:rsidRDefault="008E35FB" w:rsidP="001D26DA">
      <w:pPr>
        <w:pStyle w:val="ListParagraph"/>
        <w:numPr>
          <w:ilvl w:val="1"/>
          <w:numId w:val="10"/>
        </w:numPr>
        <w:rPr>
          <w:rStyle w:val="SubtleEmphasis"/>
          <w:i w:val="0"/>
          <w:iCs w:val="0"/>
          <w:sz w:val="24"/>
        </w:rPr>
      </w:pPr>
      <w:r w:rsidRPr="00272C37">
        <w:rPr>
          <w:rStyle w:val="SubtleEmphasis"/>
          <w:i w:val="0"/>
          <w:iCs w:val="0"/>
          <w:sz w:val="24"/>
        </w:rPr>
        <w:t>easy</w:t>
      </w:r>
    </w:p>
    <w:p w14:paraId="0EA4CBA8" w14:textId="0C0A091E" w:rsidR="009910C0" w:rsidRPr="00272C37" w:rsidRDefault="008E35FB" w:rsidP="001D26DA">
      <w:pPr>
        <w:pStyle w:val="ListParagraph"/>
        <w:numPr>
          <w:ilvl w:val="1"/>
          <w:numId w:val="10"/>
        </w:numPr>
        <w:rPr>
          <w:rStyle w:val="SubtleEmphasis"/>
          <w:i w:val="0"/>
          <w:iCs w:val="0"/>
          <w:sz w:val="24"/>
        </w:rPr>
      </w:pPr>
      <w:r w:rsidRPr="00272C37">
        <w:rPr>
          <w:rStyle w:val="SubtleEmphasis"/>
          <w:i w:val="0"/>
          <w:iCs w:val="0"/>
          <w:sz w:val="24"/>
        </w:rPr>
        <w:t>difficult</w:t>
      </w:r>
    </w:p>
    <w:p w14:paraId="33D861BF" w14:textId="780C7F3D" w:rsidR="009910C0" w:rsidRPr="00272C37" w:rsidRDefault="008E35FB" w:rsidP="001D26DA">
      <w:pPr>
        <w:pStyle w:val="ListParagraph"/>
        <w:numPr>
          <w:ilvl w:val="1"/>
          <w:numId w:val="10"/>
        </w:numPr>
        <w:rPr>
          <w:rStyle w:val="SubtleEmphasis"/>
          <w:i w:val="0"/>
          <w:iCs w:val="0"/>
          <w:sz w:val="24"/>
        </w:rPr>
      </w:pPr>
      <w:r w:rsidRPr="00272C37">
        <w:rPr>
          <w:rStyle w:val="SubtleEmphasis"/>
          <w:i w:val="0"/>
          <w:iCs w:val="0"/>
          <w:sz w:val="24"/>
        </w:rPr>
        <w:t xml:space="preserve">very difficult </w:t>
      </w:r>
    </w:p>
    <w:p w14:paraId="49660D9E" w14:textId="0D44D203" w:rsidR="00F37361" w:rsidRPr="00272C37" w:rsidRDefault="00DB6C20" w:rsidP="00272C37">
      <w:pPr>
        <w:ind w:left="360" w:firstLine="720"/>
        <w:rPr>
          <w:rStyle w:val="SubtleEmphasis"/>
          <w:i w:val="0"/>
          <w:iCs w:val="0"/>
          <w:sz w:val="24"/>
        </w:rPr>
      </w:pPr>
      <w:r w:rsidRPr="00272C37">
        <w:rPr>
          <w:rStyle w:val="SubtleEmphasis"/>
          <w:i w:val="0"/>
          <w:iCs w:val="0"/>
          <w:sz w:val="24"/>
        </w:rPr>
        <w:t>[</w:t>
      </w:r>
      <w:proofErr w:type="gramStart"/>
      <w:r w:rsidRPr="00272C37">
        <w:rPr>
          <w:rStyle w:val="SubtleEmphasis"/>
          <w:i w:val="0"/>
          <w:iCs w:val="0"/>
          <w:sz w:val="24"/>
        </w:rPr>
        <w:t>if</w:t>
      </w:r>
      <w:proofErr w:type="gramEnd"/>
      <w:r w:rsidRPr="00272C37">
        <w:rPr>
          <w:rStyle w:val="SubtleEmphasis"/>
          <w:i w:val="0"/>
          <w:iCs w:val="0"/>
          <w:sz w:val="24"/>
        </w:rPr>
        <w:t xml:space="preserve"> difficult of very difficult]</w:t>
      </w:r>
      <w:r w:rsidR="001139FE">
        <w:rPr>
          <w:rStyle w:val="SubtleEmphasis"/>
          <w:i w:val="0"/>
          <w:iCs w:val="0"/>
          <w:sz w:val="24"/>
        </w:rPr>
        <w:t>, please specify</w:t>
      </w:r>
      <w:r w:rsidRPr="00272C37">
        <w:rPr>
          <w:rStyle w:val="SubtleEmphasis"/>
          <w:i w:val="0"/>
          <w:iCs w:val="0"/>
          <w:sz w:val="24"/>
        </w:rPr>
        <w:t>? [</w:t>
      </w:r>
      <w:proofErr w:type="gramStart"/>
      <w:r w:rsidRPr="00272C37">
        <w:rPr>
          <w:rStyle w:val="SubtleEmphasis"/>
          <w:i w:val="0"/>
          <w:iCs w:val="0"/>
          <w:sz w:val="24"/>
        </w:rPr>
        <w:t>free</w:t>
      </w:r>
      <w:proofErr w:type="gramEnd"/>
      <w:r w:rsidRPr="00272C37">
        <w:rPr>
          <w:rStyle w:val="SubtleEmphasis"/>
          <w:i w:val="0"/>
          <w:iCs w:val="0"/>
          <w:sz w:val="24"/>
        </w:rPr>
        <w:t xml:space="preserve"> text – 1000 characters at most] </w:t>
      </w:r>
    </w:p>
    <w:p w14:paraId="6C4C864C" w14:textId="77777777" w:rsidR="00FF1E13" w:rsidRPr="00272C37" w:rsidRDefault="00FF1E13" w:rsidP="00FF1E13">
      <w:pPr>
        <w:pStyle w:val="ListParagraph"/>
        <w:rPr>
          <w:rStyle w:val="SubtleEmphasis"/>
          <w:i w:val="0"/>
          <w:iCs w:val="0"/>
          <w:sz w:val="24"/>
        </w:rPr>
      </w:pPr>
    </w:p>
    <w:p w14:paraId="4EC8F231" w14:textId="77777777" w:rsidR="00FF1E13" w:rsidRPr="00272C37" w:rsidRDefault="00FF1E13" w:rsidP="004C6F80">
      <w:pPr>
        <w:pStyle w:val="ListParagraph"/>
        <w:numPr>
          <w:ilvl w:val="0"/>
          <w:numId w:val="10"/>
        </w:numPr>
        <w:rPr>
          <w:rStyle w:val="SubtleEmphasis"/>
          <w:i w:val="0"/>
          <w:iCs w:val="0"/>
          <w:sz w:val="24"/>
        </w:rPr>
      </w:pPr>
      <w:r w:rsidRPr="00272C37">
        <w:rPr>
          <w:rStyle w:val="SubtleEmphasis"/>
          <w:i w:val="0"/>
          <w:iCs w:val="0"/>
          <w:sz w:val="24"/>
        </w:rPr>
        <w:t>Are the maps, graphs and tables easy to understand?</w:t>
      </w:r>
    </w:p>
    <w:p w14:paraId="2D900758" w14:textId="77777777" w:rsidR="009910C0" w:rsidRPr="00272C37" w:rsidRDefault="008E35FB" w:rsidP="001D26DA">
      <w:pPr>
        <w:pStyle w:val="ListParagraph"/>
        <w:numPr>
          <w:ilvl w:val="1"/>
          <w:numId w:val="10"/>
        </w:numPr>
        <w:rPr>
          <w:rStyle w:val="SubtleEmphasis"/>
          <w:i w:val="0"/>
          <w:iCs w:val="0"/>
          <w:sz w:val="24"/>
        </w:rPr>
      </w:pPr>
      <w:r w:rsidRPr="00272C37">
        <w:rPr>
          <w:rStyle w:val="SubtleEmphasis"/>
          <w:i w:val="0"/>
          <w:iCs w:val="0"/>
          <w:sz w:val="24"/>
        </w:rPr>
        <w:t>very easy</w:t>
      </w:r>
    </w:p>
    <w:p w14:paraId="23129393" w14:textId="774195D7" w:rsidR="009910C0" w:rsidRPr="00272C37" w:rsidRDefault="008E35FB" w:rsidP="001D26DA">
      <w:pPr>
        <w:pStyle w:val="ListParagraph"/>
        <w:numPr>
          <w:ilvl w:val="1"/>
          <w:numId w:val="10"/>
        </w:numPr>
        <w:rPr>
          <w:rStyle w:val="SubtleEmphasis"/>
          <w:i w:val="0"/>
          <w:iCs w:val="0"/>
          <w:sz w:val="24"/>
        </w:rPr>
      </w:pPr>
      <w:r w:rsidRPr="00272C37">
        <w:rPr>
          <w:rStyle w:val="SubtleEmphasis"/>
          <w:i w:val="0"/>
          <w:iCs w:val="0"/>
          <w:sz w:val="24"/>
        </w:rPr>
        <w:t>easy</w:t>
      </w:r>
    </w:p>
    <w:p w14:paraId="0E6D04EB" w14:textId="2A1E55A3" w:rsidR="009910C0" w:rsidRPr="00272C37" w:rsidRDefault="008E35FB" w:rsidP="001D26DA">
      <w:pPr>
        <w:pStyle w:val="ListParagraph"/>
        <w:numPr>
          <w:ilvl w:val="1"/>
          <w:numId w:val="10"/>
        </w:numPr>
        <w:rPr>
          <w:rStyle w:val="SubtleEmphasis"/>
          <w:i w:val="0"/>
          <w:iCs w:val="0"/>
          <w:sz w:val="24"/>
        </w:rPr>
      </w:pPr>
      <w:r w:rsidRPr="00272C37">
        <w:rPr>
          <w:rStyle w:val="SubtleEmphasis"/>
          <w:i w:val="0"/>
          <w:iCs w:val="0"/>
          <w:sz w:val="24"/>
        </w:rPr>
        <w:t>difficult</w:t>
      </w:r>
    </w:p>
    <w:p w14:paraId="64D1D182" w14:textId="68C823DB" w:rsidR="009910C0" w:rsidRPr="00272C37" w:rsidRDefault="008E35FB" w:rsidP="001D26DA">
      <w:pPr>
        <w:pStyle w:val="ListParagraph"/>
        <w:numPr>
          <w:ilvl w:val="1"/>
          <w:numId w:val="10"/>
        </w:numPr>
        <w:rPr>
          <w:rStyle w:val="SubtleEmphasis"/>
          <w:i w:val="0"/>
          <w:iCs w:val="0"/>
          <w:sz w:val="24"/>
        </w:rPr>
      </w:pPr>
      <w:r w:rsidRPr="00272C37">
        <w:rPr>
          <w:rStyle w:val="SubtleEmphasis"/>
          <w:i w:val="0"/>
          <w:iCs w:val="0"/>
          <w:sz w:val="24"/>
        </w:rPr>
        <w:t xml:space="preserve">very difficult </w:t>
      </w:r>
    </w:p>
    <w:p w14:paraId="6AE14C1B" w14:textId="435A91E1" w:rsidR="00DB6C20" w:rsidRPr="00272C37" w:rsidRDefault="00DB6C20" w:rsidP="00272C37">
      <w:pPr>
        <w:ind w:left="360" w:firstLine="720"/>
        <w:rPr>
          <w:rStyle w:val="SubtleEmphasis"/>
          <w:i w:val="0"/>
          <w:iCs w:val="0"/>
          <w:sz w:val="24"/>
        </w:rPr>
      </w:pPr>
      <w:r w:rsidRPr="00272C37">
        <w:rPr>
          <w:rStyle w:val="SubtleEmphasis"/>
          <w:i w:val="0"/>
          <w:iCs w:val="0"/>
          <w:sz w:val="24"/>
        </w:rPr>
        <w:t>[</w:t>
      </w:r>
      <w:proofErr w:type="gramStart"/>
      <w:r w:rsidRPr="00272C37">
        <w:rPr>
          <w:rStyle w:val="SubtleEmphasis"/>
          <w:i w:val="0"/>
          <w:iCs w:val="0"/>
          <w:sz w:val="24"/>
        </w:rPr>
        <w:t>if</w:t>
      </w:r>
      <w:proofErr w:type="gramEnd"/>
      <w:r w:rsidRPr="00272C37">
        <w:rPr>
          <w:rStyle w:val="SubtleEmphasis"/>
          <w:i w:val="0"/>
          <w:iCs w:val="0"/>
          <w:sz w:val="24"/>
        </w:rPr>
        <w:t xml:space="preserve"> </w:t>
      </w:r>
      <w:r w:rsidR="001139FE">
        <w:rPr>
          <w:rStyle w:val="SubtleEmphasis"/>
          <w:i w:val="0"/>
          <w:iCs w:val="0"/>
          <w:sz w:val="24"/>
        </w:rPr>
        <w:t>difficult of very difficult], please specify</w:t>
      </w:r>
      <w:r w:rsidRPr="00272C37">
        <w:rPr>
          <w:rStyle w:val="SubtleEmphasis"/>
          <w:i w:val="0"/>
          <w:iCs w:val="0"/>
          <w:sz w:val="24"/>
        </w:rPr>
        <w:t>? [</w:t>
      </w:r>
      <w:proofErr w:type="gramStart"/>
      <w:r w:rsidRPr="00272C37">
        <w:rPr>
          <w:rStyle w:val="SubtleEmphasis"/>
          <w:i w:val="0"/>
          <w:iCs w:val="0"/>
          <w:sz w:val="24"/>
        </w:rPr>
        <w:t>free</w:t>
      </w:r>
      <w:proofErr w:type="gramEnd"/>
      <w:r w:rsidRPr="00272C37">
        <w:rPr>
          <w:rStyle w:val="SubtleEmphasis"/>
          <w:i w:val="0"/>
          <w:iCs w:val="0"/>
          <w:sz w:val="24"/>
        </w:rPr>
        <w:t xml:space="preserve"> text – 1000 characters at most] </w:t>
      </w:r>
    </w:p>
    <w:p w14:paraId="35FA6B33" w14:textId="69992BFD" w:rsidR="00FF1E13" w:rsidRPr="00FF1E13" w:rsidRDefault="00DB6C20" w:rsidP="00FF1E13">
      <w:pPr>
        <w:rPr>
          <w:rStyle w:val="SubtleEmphasis"/>
          <w:i w:val="0"/>
          <w:iCs w:val="0"/>
          <w:sz w:val="24"/>
        </w:rPr>
      </w:pPr>
      <w:r>
        <w:rPr>
          <w:rStyle w:val="SubtleEmphasis"/>
          <w:i w:val="0"/>
          <w:iCs w:val="0"/>
          <w:sz w:val="24"/>
        </w:rPr>
        <w:t>`</w:t>
      </w:r>
    </w:p>
    <w:p w14:paraId="7E6F9059" w14:textId="34396885" w:rsidR="00423FDB" w:rsidRPr="00272C37" w:rsidRDefault="00423FDB" w:rsidP="00423FDB">
      <w:pPr>
        <w:pStyle w:val="ListParagraph"/>
        <w:numPr>
          <w:ilvl w:val="0"/>
          <w:numId w:val="10"/>
        </w:numPr>
        <w:rPr>
          <w:rStyle w:val="SubtleEmphasis"/>
          <w:i w:val="0"/>
          <w:iCs w:val="0"/>
          <w:sz w:val="24"/>
        </w:rPr>
      </w:pPr>
      <w:r w:rsidRPr="00272C37">
        <w:rPr>
          <w:rStyle w:val="SubtleEmphasis"/>
          <w:i w:val="0"/>
          <w:iCs w:val="0"/>
          <w:sz w:val="24"/>
        </w:rPr>
        <w:t xml:space="preserve">ENTSOG organised a workshop in July 2016 to inform stakeholders on the input data to TYNDP and subsequently published this data on its website: demand, supply, gas quality, information on projects. Has </w:t>
      </w:r>
      <w:r w:rsidR="001815C9" w:rsidRPr="00272C37">
        <w:rPr>
          <w:rStyle w:val="SubtleEmphasis"/>
          <w:i w:val="0"/>
          <w:iCs w:val="0"/>
          <w:sz w:val="24"/>
        </w:rPr>
        <w:t>this</w:t>
      </w:r>
      <w:r w:rsidRPr="00272C37">
        <w:rPr>
          <w:rStyle w:val="SubtleEmphasis"/>
          <w:i w:val="0"/>
          <w:iCs w:val="0"/>
          <w:sz w:val="24"/>
        </w:rPr>
        <w:t xml:space="preserve"> been useful to you?</w:t>
      </w:r>
    </w:p>
    <w:p w14:paraId="14A5C694" w14:textId="77E00ACC" w:rsidR="00423FDB" w:rsidRPr="00272C37" w:rsidRDefault="00423FDB" w:rsidP="00423FDB">
      <w:pPr>
        <w:pStyle w:val="ListParagraph"/>
        <w:numPr>
          <w:ilvl w:val="1"/>
          <w:numId w:val="10"/>
        </w:numPr>
        <w:rPr>
          <w:rStyle w:val="SubtleEmphasis"/>
          <w:i w:val="0"/>
          <w:iCs w:val="0"/>
          <w:sz w:val="24"/>
        </w:rPr>
      </w:pPr>
      <w:r w:rsidRPr="00272C37">
        <w:rPr>
          <w:rStyle w:val="SubtleEmphasis"/>
          <w:i w:val="0"/>
          <w:iCs w:val="0"/>
          <w:sz w:val="24"/>
        </w:rPr>
        <w:t>Yes</w:t>
      </w:r>
    </w:p>
    <w:p w14:paraId="36BFD1CA" w14:textId="6A115EC7" w:rsidR="00423FDB" w:rsidRPr="00272C37" w:rsidRDefault="00423FDB" w:rsidP="00423FDB">
      <w:pPr>
        <w:pStyle w:val="ListParagraph"/>
        <w:numPr>
          <w:ilvl w:val="1"/>
          <w:numId w:val="10"/>
        </w:numPr>
        <w:rPr>
          <w:rStyle w:val="SubtleEmphasis"/>
          <w:i w:val="0"/>
          <w:iCs w:val="0"/>
          <w:sz w:val="24"/>
        </w:rPr>
      </w:pPr>
      <w:r w:rsidRPr="00272C37">
        <w:rPr>
          <w:rStyle w:val="SubtleEmphasis"/>
          <w:i w:val="0"/>
          <w:iCs w:val="0"/>
          <w:sz w:val="24"/>
        </w:rPr>
        <w:t>No</w:t>
      </w:r>
    </w:p>
    <w:p w14:paraId="376DECBB" w14:textId="70888811" w:rsidR="00423FDB" w:rsidRPr="00272C37" w:rsidRDefault="001139FE" w:rsidP="00272C37">
      <w:pPr>
        <w:ind w:left="1080"/>
        <w:rPr>
          <w:rStyle w:val="SubtleEmphasis"/>
          <w:i w:val="0"/>
          <w:iCs w:val="0"/>
          <w:sz w:val="24"/>
        </w:rPr>
      </w:pPr>
      <w:r>
        <w:rPr>
          <w:rStyle w:val="SubtleEmphasis"/>
          <w:i w:val="0"/>
          <w:iCs w:val="0"/>
          <w:sz w:val="24"/>
        </w:rPr>
        <w:t>Please specify:</w:t>
      </w:r>
      <w:r w:rsidR="003355C9" w:rsidRPr="00272C37">
        <w:rPr>
          <w:rStyle w:val="SubtleEmphasis"/>
          <w:i w:val="0"/>
          <w:iCs w:val="0"/>
          <w:sz w:val="24"/>
        </w:rPr>
        <w:t xml:space="preserve"> [free text </w:t>
      </w:r>
      <w:r w:rsidR="000549C7" w:rsidRPr="00272C37">
        <w:rPr>
          <w:rStyle w:val="SubtleEmphasis"/>
          <w:i w:val="0"/>
          <w:iCs w:val="0"/>
          <w:sz w:val="24"/>
        </w:rPr>
        <w:t>–</w:t>
      </w:r>
      <w:r w:rsidR="003355C9" w:rsidRPr="00272C37">
        <w:rPr>
          <w:rStyle w:val="SubtleEmphasis"/>
          <w:i w:val="0"/>
          <w:iCs w:val="0"/>
          <w:sz w:val="24"/>
        </w:rPr>
        <w:t xml:space="preserve"> </w:t>
      </w:r>
      <w:r w:rsidR="00DB6C20" w:rsidRPr="00272C37">
        <w:rPr>
          <w:rStyle w:val="SubtleEmphasis"/>
          <w:i w:val="0"/>
          <w:iCs w:val="0"/>
          <w:sz w:val="24"/>
        </w:rPr>
        <w:t>1</w:t>
      </w:r>
      <w:r w:rsidR="000549C7" w:rsidRPr="00272C37">
        <w:rPr>
          <w:rStyle w:val="SubtleEmphasis"/>
          <w:i w:val="0"/>
          <w:iCs w:val="0"/>
          <w:sz w:val="24"/>
        </w:rPr>
        <w:t>000 characters at most]</w:t>
      </w:r>
    </w:p>
    <w:p w14:paraId="6FBAA93A" w14:textId="77777777" w:rsidR="00423FDB" w:rsidRPr="00272C37" w:rsidRDefault="00423FDB" w:rsidP="00423FDB">
      <w:pPr>
        <w:ind w:left="360"/>
        <w:rPr>
          <w:rStyle w:val="SubtleEmphasis"/>
          <w:i w:val="0"/>
          <w:iCs w:val="0"/>
          <w:sz w:val="24"/>
        </w:rPr>
      </w:pPr>
    </w:p>
    <w:p w14:paraId="62EF48FC" w14:textId="4D38AF34" w:rsidR="00C23553" w:rsidRPr="00272C37" w:rsidRDefault="00C23553" w:rsidP="00C23553">
      <w:pPr>
        <w:pStyle w:val="ListParagraph"/>
        <w:numPr>
          <w:ilvl w:val="0"/>
          <w:numId w:val="10"/>
        </w:numPr>
        <w:rPr>
          <w:rStyle w:val="SubtleEmphasis"/>
          <w:i w:val="0"/>
          <w:iCs w:val="0"/>
          <w:sz w:val="24"/>
        </w:rPr>
      </w:pPr>
      <w:r w:rsidRPr="00272C37">
        <w:rPr>
          <w:rStyle w:val="SubtleEmphasis"/>
          <w:i w:val="0"/>
          <w:iCs w:val="0"/>
          <w:sz w:val="24"/>
        </w:rPr>
        <w:t>ENTSOG introduced a number of new elements in TYNDP 2017. Please indicate which 3 you find the most valuable?</w:t>
      </w:r>
      <w:r w:rsidRPr="00272C37">
        <w:rPr>
          <w:rStyle w:val="SubtleEmphasis"/>
          <w:i w:val="0"/>
          <w:iCs w:val="0"/>
          <w:color w:val="FF0000"/>
          <w:sz w:val="24"/>
        </w:rPr>
        <w:t xml:space="preserve"> </w:t>
      </w:r>
      <w:r w:rsidR="009910C0" w:rsidRPr="00272C37">
        <w:rPr>
          <w:rStyle w:val="SubtleEmphasis"/>
          <w:i w:val="0"/>
          <w:iCs w:val="0"/>
          <w:sz w:val="24"/>
        </w:rPr>
        <w:t>[multiple choice up to 3]</w:t>
      </w:r>
    </w:p>
    <w:p w14:paraId="10CFD400" w14:textId="77777777" w:rsidR="00C23553" w:rsidRPr="00272C37" w:rsidRDefault="00C23553" w:rsidP="00C23553">
      <w:pPr>
        <w:pStyle w:val="ListParagraph"/>
        <w:numPr>
          <w:ilvl w:val="1"/>
          <w:numId w:val="10"/>
        </w:numPr>
        <w:rPr>
          <w:rStyle w:val="SubtleEmphasis"/>
          <w:i w:val="0"/>
          <w:iCs w:val="0"/>
          <w:sz w:val="24"/>
        </w:rPr>
      </w:pPr>
      <w:r w:rsidRPr="00272C37">
        <w:rPr>
          <w:rStyle w:val="SubtleEmphasis"/>
          <w:i w:val="0"/>
          <w:iCs w:val="0"/>
          <w:sz w:val="24"/>
        </w:rPr>
        <w:t>Indication how TYNDP scenarios comply with the EU energy and climate targets</w:t>
      </w:r>
    </w:p>
    <w:p w14:paraId="1004BF6C" w14:textId="77777777" w:rsidR="00C23553" w:rsidRPr="00272C37" w:rsidRDefault="00C23553" w:rsidP="00C23553">
      <w:pPr>
        <w:pStyle w:val="ListParagraph"/>
        <w:numPr>
          <w:ilvl w:val="1"/>
          <w:numId w:val="10"/>
        </w:numPr>
        <w:rPr>
          <w:rStyle w:val="SubtleEmphasis"/>
          <w:i w:val="0"/>
          <w:iCs w:val="0"/>
          <w:sz w:val="24"/>
        </w:rPr>
      </w:pPr>
      <w:r w:rsidRPr="00272C37">
        <w:rPr>
          <w:rStyle w:val="SubtleEmphasis"/>
          <w:i w:val="0"/>
          <w:iCs w:val="0"/>
          <w:sz w:val="24"/>
        </w:rPr>
        <w:t xml:space="preserve">Further consideration of ENTSO-E TYNDP scenario information </w:t>
      </w:r>
    </w:p>
    <w:p w14:paraId="21304749" w14:textId="77777777" w:rsidR="00C23553" w:rsidRPr="00272C37" w:rsidRDefault="00C23553" w:rsidP="00C23553">
      <w:pPr>
        <w:pStyle w:val="ListParagraph"/>
        <w:numPr>
          <w:ilvl w:val="1"/>
          <w:numId w:val="10"/>
        </w:numPr>
        <w:rPr>
          <w:rStyle w:val="SubtleEmphasis"/>
          <w:i w:val="0"/>
          <w:iCs w:val="0"/>
          <w:sz w:val="24"/>
        </w:rPr>
      </w:pPr>
      <w:r w:rsidRPr="00272C37">
        <w:rPr>
          <w:rStyle w:val="SubtleEmphasis"/>
          <w:i w:val="0"/>
          <w:iCs w:val="0"/>
          <w:sz w:val="24"/>
        </w:rPr>
        <w:t>Qualitative approach to LNG embedded diversification</w:t>
      </w:r>
    </w:p>
    <w:p w14:paraId="542B8613" w14:textId="77777777" w:rsidR="00C23553" w:rsidRPr="00272C37" w:rsidRDefault="00C23553" w:rsidP="00C23553">
      <w:pPr>
        <w:pStyle w:val="ListParagraph"/>
        <w:numPr>
          <w:ilvl w:val="1"/>
          <w:numId w:val="10"/>
        </w:numPr>
        <w:rPr>
          <w:rStyle w:val="SubtleEmphasis"/>
          <w:i w:val="0"/>
          <w:iCs w:val="0"/>
          <w:sz w:val="24"/>
        </w:rPr>
      </w:pPr>
      <w:r w:rsidRPr="00272C37">
        <w:rPr>
          <w:rStyle w:val="SubtleEmphasis"/>
          <w:i w:val="0"/>
          <w:iCs w:val="0"/>
          <w:sz w:val="24"/>
        </w:rPr>
        <w:t>Advanced project status</w:t>
      </w:r>
    </w:p>
    <w:p w14:paraId="24C3567A" w14:textId="77777777" w:rsidR="00C23553" w:rsidRPr="00272C37" w:rsidRDefault="00C23553" w:rsidP="00C23553">
      <w:pPr>
        <w:pStyle w:val="ListParagraph"/>
        <w:numPr>
          <w:ilvl w:val="1"/>
          <w:numId w:val="10"/>
        </w:numPr>
        <w:rPr>
          <w:rStyle w:val="SubtleEmphasis"/>
          <w:i w:val="0"/>
          <w:iCs w:val="0"/>
          <w:sz w:val="24"/>
        </w:rPr>
      </w:pPr>
      <w:r w:rsidRPr="00272C37">
        <w:rPr>
          <w:rStyle w:val="SubtleEmphasis"/>
          <w:i w:val="0"/>
          <w:iCs w:val="0"/>
          <w:sz w:val="24"/>
        </w:rPr>
        <w:t>Indication of project costs</w:t>
      </w:r>
    </w:p>
    <w:p w14:paraId="74D95C69" w14:textId="12A648F7" w:rsidR="00C23553" w:rsidRPr="00272C37" w:rsidRDefault="005754DE" w:rsidP="00C23553">
      <w:pPr>
        <w:pStyle w:val="ListParagraph"/>
        <w:numPr>
          <w:ilvl w:val="1"/>
          <w:numId w:val="10"/>
        </w:numPr>
        <w:rPr>
          <w:rStyle w:val="SubtleEmphasis"/>
          <w:i w:val="0"/>
          <w:iCs w:val="0"/>
          <w:sz w:val="24"/>
        </w:rPr>
      </w:pPr>
      <w:r w:rsidRPr="00272C37">
        <w:rPr>
          <w:rStyle w:val="SubtleEmphasis"/>
          <w:i w:val="0"/>
          <w:iCs w:val="0"/>
          <w:sz w:val="24"/>
        </w:rPr>
        <w:t xml:space="preserve">Energy </w:t>
      </w:r>
      <w:r w:rsidR="00DB6C20" w:rsidRPr="00272C37">
        <w:rPr>
          <w:rStyle w:val="SubtleEmphasis"/>
          <w:i w:val="0"/>
          <w:iCs w:val="0"/>
          <w:sz w:val="24"/>
        </w:rPr>
        <w:t>T</w:t>
      </w:r>
      <w:r w:rsidRPr="00272C37">
        <w:rPr>
          <w:rStyle w:val="SubtleEmphasis"/>
          <w:i w:val="0"/>
          <w:iCs w:val="0"/>
          <w:sz w:val="24"/>
        </w:rPr>
        <w:t>ransition chapter</w:t>
      </w:r>
    </w:p>
    <w:p w14:paraId="51BB1D08" w14:textId="77777777" w:rsidR="005754DE" w:rsidRPr="00272C37" w:rsidRDefault="005754DE" w:rsidP="00C23553">
      <w:pPr>
        <w:pStyle w:val="ListParagraph"/>
        <w:numPr>
          <w:ilvl w:val="1"/>
          <w:numId w:val="10"/>
        </w:numPr>
        <w:rPr>
          <w:rStyle w:val="SubtleEmphasis"/>
          <w:i w:val="0"/>
          <w:iCs w:val="0"/>
          <w:sz w:val="24"/>
        </w:rPr>
      </w:pPr>
      <w:r w:rsidRPr="00272C37">
        <w:rPr>
          <w:rStyle w:val="SubtleEmphasis"/>
          <w:i w:val="0"/>
          <w:iCs w:val="0"/>
          <w:sz w:val="24"/>
        </w:rPr>
        <w:t>Long-term gas quality monitoring outlook</w:t>
      </w:r>
    </w:p>
    <w:p w14:paraId="1255A389" w14:textId="77777777" w:rsidR="005754DE" w:rsidRPr="00272C37" w:rsidRDefault="005754DE" w:rsidP="00C23553">
      <w:pPr>
        <w:pStyle w:val="ListParagraph"/>
        <w:numPr>
          <w:ilvl w:val="1"/>
          <w:numId w:val="10"/>
        </w:numPr>
        <w:rPr>
          <w:rStyle w:val="SubtleEmphasis"/>
          <w:i w:val="0"/>
          <w:iCs w:val="0"/>
          <w:sz w:val="24"/>
        </w:rPr>
      </w:pPr>
      <w:r w:rsidRPr="00272C37">
        <w:rPr>
          <w:rStyle w:val="SubtleEmphasis"/>
          <w:i w:val="0"/>
          <w:iCs w:val="0"/>
          <w:sz w:val="24"/>
        </w:rPr>
        <w:lastRenderedPageBreak/>
        <w:t>Common data set used for TYNDP 2017 and GRIPs 2017</w:t>
      </w:r>
    </w:p>
    <w:p w14:paraId="0F1348CA" w14:textId="71DC15C4" w:rsidR="00100271" w:rsidRPr="00272C37" w:rsidRDefault="00100271" w:rsidP="00C23553">
      <w:pPr>
        <w:pStyle w:val="ListParagraph"/>
        <w:numPr>
          <w:ilvl w:val="1"/>
          <w:numId w:val="10"/>
        </w:numPr>
        <w:rPr>
          <w:rStyle w:val="SubtleEmphasis"/>
          <w:i w:val="0"/>
          <w:iCs w:val="0"/>
          <w:sz w:val="24"/>
        </w:rPr>
      </w:pPr>
      <w:r w:rsidRPr="00272C37">
        <w:rPr>
          <w:rStyle w:val="SubtleEmphasis"/>
          <w:i w:val="0"/>
          <w:iCs w:val="0"/>
          <w:sz w:val="24"/>
        </w:rPr>
        <w:t>TYNDP 2017 map</w:t>
      </w:r>
    </w:p>
    <w:p w14:paraId="6399EB7B" w14:textId="69EDF756" w:rsidR="001F2D3F" w:rsidRPr="00272C37" w:rsidRDefault="001F2D3F" w:rsidP="00C23553">
      <w:pPr>
        <w:pStyle w:val="ListParagraph"/>
        <w:numPr>
          <w:ilvl w:val="1"/>
          <w:numId w:val="10"/>
        </w:numPr>
        <w:rPr>
          <w:rStyle w:val="SubtleEmphasis"/>
          <w:i w:val="0"/>
          <w:iCs w:val="0"/>
          <w:sz w:val="24"/>
        </w:rPr>
      </w:pPr>
      <w:r w:rsidRPr="00272C37">
        <w:rPr>
          <w:rStyle w:val="SubtleEmphasis"/>
          <w:i w:val="0"/>
          <w:iCs w:val="0"/>
          <w:sz w:val="24"/>
        </w:rPr>
        <w:t>Other, please specify</w:t>
      </w:r>
      <w:r w:rsidR="003355C9" w:rsidRPr="00272C37">
        <w:rPr>
          <w:rStyle w:val="SubtleEmphasis"/>
          <w:i w:val="0"/>
          <w:iCs w:val="0"/>
          <w:sz w:val="24"/>
        </w:rPr>
        <w:t xml:space="preserve"> [free text – 1000 characters at most</w:t>
      </w:r>
      <w:r w:rsidR="00F37361" w:rsidRPr="00272C37">
        <w:rPr>
          <w:rStyle w:val="SubtleEmphasis"/>
          <w:i w:val="0"/>
          <w:iCs w:val="0"/>
          <w:sz w:val="24"/>
        </w:rPr>
        <w:t>]</w:t>
      </w:r>
    </w:p>
    <w:p w14:paraId="7A6F7A42" w14:textId="77777777" w:rsidR="00C23553" w:rsidRPr="00C23553" w:rsidRDefault="00C23553" w:rsidP="00C23553">
      <w:pPr>
        <w:rPr>
          <w:rStyle w:val="SubtleEmphasis"/>
          <w:i w:val="0"/>
          <w:iCs w:val="0"/>
          <w:sz w:val="24"/>
        </w:rPr>
      </w:pPr>
    </w:p>
    <w:p w14:paraId="21B23EB9" w14:textId="1ED80FE4" w:rsidR="002531C1" w:rsidRPr="00272C37" w:rsidRDefault="00ED768C" w:rsidP="002531C1">
      <w:pPr>
        <w:pStyle w:val="ListParagraph"/>
        <w:numPr>
          <w:ilvl w:val="0"/>
          <w:numId w:val="10"/>
        </w:numPr>
        <w:rPr>
          <w:rStyle w:val="SubtleEmphasis"/>
          <w:i w:val="0"/>
          <w:iCs w:val="0"/>
          <w:sz w:val="24"/>
        </w:rPr>
      </w:pPr>
      <w:r w:rsidRPr="00272C37">
        <w:rPr>
          <w:rStyle w:val="SubtleEmphasis"/>
          <w:i w:val="0"/>
          <w:iCs w:val="0"/>
          <w:sz w:val="24"/>
        </w:rPr>
        <w:t xml:space="preserve">Do </w:t>
      </w:r>
      <w:r w:rsidR="002531C1" w:rsidRPr="00272C37">
        <w:rPr>
          <w:rStyle w:val="SubtleEmphasis"/>
          <w:i w:val="0"/>
          <w:iCs w:val="0"/>
          <w:sz w:val="24"/>
        </w:rPr>
        <w:t xml:space="preserve">some </w:t>
      </w:r>
      <w:r w:rsidR="001F2D3F" w:rsidRPr="00272C37">
        <w:rPr>
          <w:rStyle w:val="SubtleEmphasis"/>
          <w:i w:val="0"/>
          <w:iCs w:val="0"/>
          <w:sz w:val="24"/>
        </w:rPr>
        <w:t xml:space="preserve">TYNDP </w:t>
      </w:r>
      <w:r w:rsidR="002531C1" w:rsidRPr="00272C37">
        <w:rPr>
          <w:rStyle w:val="SubtleEmphasis"/>
          <w:i w:val="0"/>
          <w:iCs w:val="0"/>
          <w:sz w:val="24"/>
        </w:rPr>
        <w:t xml:space="preserve">elements require better </w:t>
      </w:r>
      <w:r w:rsidRPr="00272C37">
        <w:rPr>
          <w:rStyle w:val="SubtleEmphasis"/>
          <w:i w:val="0"/>
          <w:iCs w:val="0"/>
          <w:sz w:val="24"/>
        </w:rPr>
        <w:t>explanation</w:t>
      </w:r>
      <w:r w:rsidR="002531C1" w:rsidRPr="00272C37">
        <w:rPr>
          <w:rStyle w:val="SubtleEmphasis"/>
          <w:i w:val="0"/>
          <w:iCs w:val="0"/>
          <w:sz w:val="24"/>
        </w:rPr>
        <w:t>?</w:t>
      </w:r>
      <w:r w:rsidR="001815C9" w:rsidRPr="00272C37">
        <w:rPr>
          <w:rStyle w:val="SubtleEmphasis"/>
          <w:i w:val="0"/>
          <w:iCs w:val="0"/>
          <w:sz w:val="24"/>
        </w:rPr>
        <w:t xml:space="preserve"> Which ones?</w:t>
      </w:r>
      <w:r w:rsidR="000549C7" w:rsidRPr="00272C37">
        <w:rPr>
          <w:rStyle w:val="SubtleEmphasis"/>
          <w:i w:val="0"/>
          <w:iCs w:val="0"/>
          <w:sz w:val="24"/>
        </w:rPr>
        <w:t xml:space="preserve"> [free text – 2000 characters at most]</w:t>
      </w:r>
    </w:p>
    <w:p w14:paraId="4A711466" w14:textId="77777777" w:rsidR="002531C1" w:rsidRPr="00272C37" w:rsidRDefault="002531C1" w:rsidP="002531C1">
      <w:pPr>
        <w:rPr>
          <w:rStyle w:val="SubtleEmphasis"/>
          <w:i w:val="0"/>
          <w:iCs w:val="0"/>
          <w:sz w:val="24"/>
        </w:rPr>
      </w:pPr>
    </w:p>
    <w:p w14:paraId="6F285B81" w14:textId="5BA1BF34" w:rsidR="002531C1" w:rsidRPr="00272C37" w:rsidRDefault="002531C1" w:rsidP="002531C1">
      <w:pPr>
        <w:pStyle w:val="ListParagraph"/>
        <w:numPr>
          <w:ilvl w:val="0"/>
          <w:numId w:val="10"/>
        </w:numPr>
        <w:rPr>
          <w:rStyle w:val="SubtleEmphasis"/>
          <w:i w:val="0"/>
          <w:iCs w:val="0"/>
          <w:sz w:val="24"/>
        </w:rPr>
      </w:pPr>
      <w:r w:rsidRPr="00272C37">
        <w:rPr>
          <w:rStyle w:val="SubtleEmphasis"/>
          <w:i w:val="0"/>
          <w:iCs w:val="0"/>
          <w:sz w:val="24"/>
        </w:rPr>
        <w:t>Is there additional information you would like to find in TYNDP?</w:t>
      </w:r>
      <w:r w:rsidR="000549C7" w:rsidRPr="00272C37">
        <w:rPr>
          <w:rStyle w:val="SubtleEmphasis"/>
          <w:i w:val="0"/>
          <w:iCs w:val="0"/>
          <w:sz w:val="24"/>
        </w:rPr>
        <w:t xml:space="preserve"> [free text – 2000 characters at most]</w:t>
      </w:r>
    </w:p>
    <w:p w14:paraId="27CF4712" w14:textId="77777777" w:rsidR="00C23553" w:rsidRPr="00272C37" w:rsidRDefault="00C23553" w:rsidP="00C23553">
      <w:pPr>
        <w:rPr>
          <w:rStyle w:val="SubtleEmphasis"/>
          <w:i w:val="0"/>
          <w:iCs w:val="0"/>
          <w:sz w:val="24"/>
        </w:rPr>
      </w:pPr>
    </w:p>
    <w:p w14:paraId="3DFB9F02" w14:textId="7EC2CF2C" w:rsidR="001E61B5" w:rsidRPr="00272C37" w:rsidRDefault="004C6F80" w:rsidP="001E61B5">
      <w:pPr>
        <w:pStyle w:val="ListParagraph"/>
        <w:numPr>
          <w:ilvl w:val="0"/>
          <w:numId w:val="10"/>
        </w:numPr>
        <w:rPr>
          <w:rStyle w:val="SubtleEmphasis"/>
          <w:i w:val="0"/>
          <w:iCs w:val="0"/>
          <w:sz w:val="24"/>
        </w:rPr>
      </w:pPr>
      <w:r w:rsidRPr="00272C37">
        <w:rPr>
          <w:rStyle w:val="SubtleEmphasis"/>
          <w:i w:val="0"/>
          <w:iCs w:val="0"/>
          <w:sz w:val="24"/>
        </w:rPr>
        <w:t xml:space="preserve">TYNDP is made up of </w:t>
      </w:r>
      <w:r w:rsidR="00ED768C" w:rsidRPr="00272C37">
        <w:rPr>
          <w:rStyle w:val="SubtleEmphasis"/>
          <w:i w:val="0"/>
          <w:iCs w:val="0"/>
          <w:sz w:val="24"/>
        </w:rPr>
        <w:t>the</w:t>
      </w:r>
      <w:r w:rsidRPr="00272C37">
        <w:rPr>
          <w:rStyle w:val="SubtleEmphasis"/>
          <w:i w:val="0"/>
          <w:iCs w:val="0"/>
          <w:sz w:val="24"/>
        </w:rPr>
        <w:t xml:space="preserve"> Main Report and Annexes. </w:t>
      </w:r>
      <w:r w:rsidR="00ED768C" w:rsidRPr="00272C37">
        <w:rPr>
          <w:rStyle w:val="SubtleEmphasis"/>
          <w:i w:val="0"/>
          <w:iCs w:val="0"/>
          <w:sz w:val="24"/>
        </w:rPr>
        <w:t xml:space="preserve">The </w:t>
      </w:r>
      <w:r w:rsidRPr="00272C37">
        <w:rPr>
          <w:rStyle w:val="SubtleEmphasis"/>
          <w:i w:val="0"/>
          <w:iCs w:val="0"/>
          <w:sz w:val="24"/>
        </w:rPr>
        <w:t>Main Report</w:t>
      </w:r>
      <w:r w:rsidR="000549C7" w:rsidRPr="00272C37">
        <w:rPr>
          <w:rStyle w:val="SubtleEmphasis"/>
          <w:i w:val="0"/>
          <w:iCs w:val="0"/>
          <w:sz w:val="24"/>
        </w:rPr>
        <w:t xml:space="preserve"> is an in-depth document.</w:t>
      </w:r>
      <w:r w:rsidRPr="00272C37">
        <w:rPr>
          <w:rStyle w:val="SubtleEmphasis"/>
          <w:i w:val="0"/>
          <w:iCs w:val="0"/>
          <w:sz w:val="24"/>
        </w:rPr>
        <w:t xml:space="preserve"> </w:t>
      </w:r>
      <w:r w:rsidR="000549C7" w:rsidRPr="00272C37">
        <w:rPr>
          <w:rStyle w:val="SubtleEmphasis"/>
          <w:i w:val="0"/>
          <w:iCs w:val="0"/>
          <w:sz w:val="24"/>
        </w:rPr>
        <w:t>O</w:t>
      </w:r>
      <w:r w:rsidRPr="00272C37">
        <w:rPr>
          <w:rStyle w:val="SubtleEmphasis"/>
          <w:i w:val="0"/>
          <w:iCs w:val="0"/>
          <w:sz w:val="24"/>
        </w:rPr>
        <w:t xml:space="preserve">nce final, </w:t>
      </w:r>
      <w:r w:rsidR="000549C7" w:rsidRPr="00272C37">
        <w:rPr>
          <w:rStyle w:val="SubtleEmphasis"/>
          <w:i w:val="0"/>
          <w:iCs w:val="0"/>
          <w:sz w:val="24"/>
        </w:rPr>
        <w:t xml:space="preserve">it </w:t>
      </w:r>
      <w:r w:rsidR="00AD011B" w:rsidRPr="00272C37">
        <w:rPr>
          <w:rStyle w:val="SubtleEmphasis"/>
          <w:i w:val="0"/>
          <w:iCs w:val="0"/>
          <w:sz w:val="24"/>
        </w:rPr>
        <w:t xml:space="preserve">may or not </w:t>
      </w:r>
      <w:r w:rsidRPr="00272C37">
        <w:rPr>
          <w:rStyle w:val="SubtleEmphasis"/>
          <w:i w:val="0"/>
          <w:iCs w:val="0"/>
          <w:sz w:val="24"/>
        </w:rPr>
        <w:t xml:space="preserve">be published as a printed </w:t>
      </w:r>
      <w:r w:rsidR="00ED768C" w:rsidRPr="00272C37">
        <w:rPr>
          <w:rStyle w:val="SubtleEmphasis"/>
          <w:i w:val="0"/>
          <w:iCs w:val="0"/>
          <w:sz w:val="24"/>
        </w:rPr>
        <w:t>version</w:t>
      </w:r>
      <w:r w:rsidR="000549C7" w:rsidRPr="00272C37">
        <w:rPr>
          <w:rStyle w:val="SubtleEmphasis"/>
          <w:i w:val="0"/>
          <w:iCs w:val="0"/>
          <w:sz w:val="24"/>
        </w:rPr>
        <w:t>.</w:t>
      </w:r>
      <w:r w:rsidRPr="00272C37">
        <w:rPr>
          <w:rStyle w:val="SubtleEmphasis"/>
          <w:i w:val="0"/>
          <w:iCs w:val="0"/>
          <w:sz w:val="24"/>
        </w:rPr>
        <w:t xml:space="preserve"> Annexes are made available only in electronic format. </w:t>
      </w:r>
      <w:r w:rsidR="001E61B5" w:rsidRPr="00272C37">
        <w:rPr>
          <w:rStyle w:val="SubtleEmphasis"/>
          <w:i w:val="0"/>
          <w:iCs w:val="0"/>
          <w:sz w:val="24"/>
        </w:rPr>
        <w:t xml:space="preserve">Would you appreciate to have the TYNDP Main Report available only in electronic version? </w:t>
      </w:r>
    </w:p>
    <w:p w14:paraId="74B78B9A" w14:textId="6FC890A4" w:rsidR="001E61B5" w:rsidRPr="00272C37" w:rsidRDefault="001E61B5" w:rsidP="00D7756E">
      <w:pPr>
        <w:pStyle w:val="ListParagraph"/>
        <w:numPr>
          <w:ilvl w:val="1"/>
          <w:numId w:val="10"/>
        </w:numPr>
        <w:rPr>
          <w:rStyle w:val="SubtleEmphasis"/>
          <w:i w:val="0"/>
          <w:iCs w:val="0"/>
          <w:sz w:val="24"/>
        </w:rPr>
      </w:pPr>
      <w:r w:rsidRPr="00272C37">
        <w:rPr>
          <w:rStyle w:val="SubtleEmphasis"/>
          <w:i w:val="0"/>
          <w:iCs w:val="0"/>
          <w:sz w:val="24"/>
        </w:rPr>
        <w:t>Yes</w:t>
      </w:r>
    </w:p>
    <w:p w14:paraId="790FD76E" w14:textId="52554270" w:rsidR="001E61B5" w:rsidRPr="00272C37" w:rsidRDefault="001E61B5" w:rsidP="00D7756E">
      <w:pPr>
        <w:pStyle w:val="ListParagraph"/>
        <w:numPr>
          <w:ilvl w:val="1"/>
          <w:numId w:val="10"/>
        </w:numPr>
        <w:rPr>
          <w:rStyle w:val="SubtleEmphasis"/>
          <w:i w:val="0"/>
          <w:iCs w:val="0"/>
          <w:sz w:val="24"/>
        </w:rPr>
      </w:pPr>
      <w:r w:rsidRPr="00272C37">
        <w:rPr>
          <w:rStyle w:val="SubtleEmphasis"/>
          <w:i w:val="0"/>
          <w:iCs w:val="0"/>
          <w:sz w:val="24"/>
        </w:rPr>
        <w:t>No</w:t>
      </w:r>
    </w:p>
    <w:p w14:paraId="7C61E32D" w14:textId="77777777" w:rsidR="001E61B5" w:rsidRDefault="001E61B5" w:rsidP="00D7756E">
      <w:pPr>
        <w:pStyle w:val="ListParagraph"/>
        <w:ind w:left="1080"/>
        <w:rPr>
          <w:rStyle w:val="SubtleEmphasis"/>
          <w:i w:val="0"/>
          <w:iCs w:val="0"/>
          <w:sz w:val="24"/>
        </w:rPr>
      </w:pPr>
    </w:p>
    <w:p w14:paraId="07353439" w14:textId="40739997" w:rsidR="000549C7" w:rsidRPr="00272C37" w:rsidRDefault="000549C7" w:rsidP="001E61B5">
      <w:pPr>
        <w:pStyle w:val="ListParagraph"/>
        <w:numPr>
          <w:ilvl w:val="0"/>
          <w:numId w:val="10"/>
        </w:numPr>
        <w:rPr>
          <w:rStyle w:val="SubtleEmphasis"/>
          <w:i w:val="0"/>
          <w:iCs w:val="0"/>
          <w:sz w:val="24"/>
        </w:rPr>
      </w:pPr>
      <w:r w:rsidRPr="00272C37">
        <w:rPr>
          <w:rStyle w:val="SubtleEmphasis"/>
          <w:i w:val="0"/>
          <w:iCs w:val="0"/>
          <w:sz w:val="24"/>
        </w:rPr>
        <w:t>Which are the TYNDP elements you consider the Main Report should focus on?</w:t>
      </w:r>
    </w:p>
    <w:p w14:paraId="42151B3D" w14:textId="52D7A3D1" w:rsidR="000549C7" w:rsidRPr="00272C37" w:rsidRDefault="000549C7" w:rsidP="001E61B5">
      <w:pPr>
        <w:pStyle w:val="ListParagraph"/>
        <w:numPr>
          <w:ilvl w:val="1"/>
          <w:numId w:val="10"/>
        </w:numPr>
        <w:rPr>
          <w:rStyle w:val="SubtleEmphasis"/>
          <w:i w:val="0"/>
          <w:iCs w:val="0"/>
          <w:sz w:val="24"/>
        </w:rPr>
      </w:pPr>
      <w:r w:rsidRPr="00272C37">
        <w:rPr>
          <w:rStyle w:val="SubtleEmphasis"/>
          <w:i w:val="0"/>
          <w:iCs w:val="0"/>
          <w:sz w:val="24"/>
        </w:rPr>
        <w:t>Demand chapter</w:t>
      </w:r>
    </w:p>
    <w:p w14:paraId="74558CC4" w14:textId="1722838E" w:rsidR="000549C7" w:rsidRPr="00272C37" w:rsidRDefault="000549C7" w:rsidP="001E61B5">
      <w:pPr>
        <w:pStyle w:val="ListParagraph"/>
        <w:numPr>
          <w:ilvl w:val="1"/>
          <w:numId w:val="10"/>
        </w:numPr>
        <w:rPr>
          <w:rStyle w:val="SubtleEmphasis"/>
          <w:i w:val="0"/>
          <w:iCs w:val="0"/>
          <w:sz w:val="24"/>
        </w:rPr>
      </w:pPr>
      <w:r w:rsidRPr="00272C37">
        <w:rPr>
          <w:rStyle w:val="SubtleEmphasis"/>
          <w:i w:val="0"/>
          <w:iCs w:val="0"/>
          <w:sz w:val="24"/>
        </w:rPr>
        <w:t>Supply chapter</w:t>
      </w:r>
    </w:p>
    <w:p w14:paraId="11ED1377" w14:textId="087A7C09" w:rsidR="000549C7" w:rsidRPr="00272C37" w:rsidRDefault="000549C7" w:rsidP="001E61B5">
      <w:pPr>
        <w:pStyle w:val="ListParagraph"/>
        <w:numPr>
          <w:ilvl w:val="1"/>
          <w:numId w:val="10"/>
        </w:numPr>
        <w:rPr>
          <w:rStyle w:val="SubtleEmphasis"/>
          <w:i w:val="0"/>
          <w:iCs w:val="0"/>
          <w:sz w:val="24"/>
        </w:rPr>
      </w:pPr>
      <w:r w:rsidRPr="00272C37">
        <w:rPr>
          <w:rStyle w:val="SubtleEmphasis"/>
          <w:i w:val="0"/>
          <w:iCs w:val="0"/>
          <w:sz w:val="24"/>
        </w:rPr>
        <w:t>Infrastructure chapter</w:t>
      </w:r>
    </w:p>
    <w:p w14:paraId="5D387C9F" w14:textId="4D5DC0C3" w:rsidR="000549C7" w:rsidRPr="00272C37" w:rsidRDefault="000549C7" w:rsidP="001E61B5">
      <w:pPr>
        <w:pStyle w:val="ListParagraph"/>
        <w:numPr>
          <w:ilvl w:val="1"/>
          <w:numId w:val="10"/>
        </w:numPr>
        <w:rPr>
          <w:rStyle w:val="SubtleEmphasis"/>
          <w:i w:val="0"/>
          <w:iCs w:val="0"/>
          <w:sz w:val="24"/>
        </w:rPr>
      </w:pPr>
      <w:r w:rsidRPr="00272C37">
        <w:rPr>
          <w:rStyle w:val="SubtleEmphasis"/>
          <w:i w:val="0"/>
          <w:iCs w:val="0"/>
          <w:sz w:val="24"/>
        </w:rPr>
        <w:t>Barriers to Investment chapter</w:t>
      </w:r>
    </w:p>
    <w:p w14:paraId="5663CA89" w14:textId="6934CD2F" w:rsidR="000549C7" w:rsidRPr="00272C37" w:rsidRDefault="000549C7" w:rsidP="001E61B5">
      <w:pPr>
        <w:pStyle w:val="ListParagraph"/>
        <w:numPr>
          <w:ilvl w:val="1"/>
          <w:numId w:val="10"/>
        </w:numPr>
        <w:rPr>
          <w:rStyle w:val="SubtleEmphasis"/>
          <w:i w:val="0"/>
          <w:iCs w:val="0"/>
          <w:sz w:val="24"/>
        </w:rPr>
      </w:pPr>
      <w:r w:rsidRPr="00272C37">
        <w:rPr>
          <w:rStyle w:val="SubtleEmphasis"/>
          <w:i w:val="0"/>
          <w:iCs w:val="0"/>
          <w:sz w:val="24"/>
        </w:rPr>
        <w:t>Assessment chapter</w:t>
      </w:r>
    </w:p>
    <w:p w14:paraId="261405F2" w14:textId="030EE1E5" w:rsidR="000549C7" w:rsidRPr="00272C37" w:rsidRDefault="001E61B5" w:rsidP="001E61B5">
      <w:pPr>
        <w:pStyle w:val="ListParagraph"/>
        <w:numPr>
          <w:ilvl w:val="1"/>
          <w:numId w:val="10"/>
        </w:numPr>
        <w:rPr>
          <w:rStyle w:val="SubtleEmphasis"/>
          <w:i w:val="0"/>
          <w:iCs w:val="0"/>
          <w:sz w:val="24"/>
        </w:rPr>
      </w:pPr>
      <w:r w:rsidRPr="00272C37">
        <w:rPr>
          <w:rStyle w:val="SubtleEmphasis"/>
          <w:i w:val="0"/>
          <w:iCs w:val="0"/>
          <w:sz w:val="24"/>
        </w:rPr>
        <w:t>Energy Transition chapter</w:t>
      </w:r>
    </w:p>
    <w:p w14:paraId="06F1BDE6" w14:textId="7FDBAC58" w:rsidR="001E61B5" w:rsidRPr="00272C37" w:rsidRDefault="001E61B5" w:rsidP="001E61B5">
      <w:pPr>
        <w:pStyle w:val="ListParagraph"/>
        <w:numPr>
          <w:ilvl w:val="1"/>
          <w:numId w:val="10"/>
        </w:numPr>
        <w:rPr>
          <w:rStyle w:val="SubtleEmphasis"/>
          <w:i w:val="0"/>
          <w:iCs w:val="0"/>
          <w:sz w:val="24"/>
        </w:rPr>
      </w:pPr>
      <w:r w:rsidRPr="00272C37">
        <w:rPr>
          <w:rStyle w:val="SubtleEmphasis"/>
          <w:i w:val="0"/>
          <w:iCs w:val="0"/>
          <w:sz w:val="24"/>
        </w:rPr>
        <w:t xml:space="preserve">Gas Quality Outlook Chapter </w:t>
      </w:r>
    </w:p>
    <w:p w14:paraId="45130D92" w14:textId="3BFA290B" w:rsidR="001E61B5" w:rsidRPr="00272C37" w:rsidRDefault="001E61B5" w:rsidP="001E61B5">
      <w:pPr>
        <w:pStyle w:val="ListParagraph"/>
        <w:numPr>
          <w:ilvl w:val="1"/>
          <w:numId w:val="10"/>
        </w:numPr>
        <w:rPr>
          <w:rStyle w:val="SubtleEmphasis"/>
          <w:i w:val="0"/>
          <w:iCs w:val="0"/>
          <w:sz w:val="24"/>
        </w:rPr>
      </w:pPr>
      <w:r w:rsidRPr="00272C37">
        <w:rPr>
          <w:rStyle w:val="SubtleEmphasis"/>
          <w:i w:val="0"/>
          <w:iCs w:val="0"/>
          <w:sz w:val="24"/>
        </w:rPr>
        <w:t>Other. Please specify [free text – 1000 characters at most]</w:t>
      </w:r>
    </w:p>
    <w:p w14:paraId="070552B5" w14:textId="3070B8B0" w:rsidR="00C3168C" w:rsidRPr="00272C37" w:rsidRDefault="00C3168C" w:rsidP="00272C37">
      <w:pPr>
        <w:pStyle w:val="ListParagraph"/>
        <w:ind w:left="1440"/>
        <w:rPr>
          <w:rStyle w:val="SubtleEmphasis"/>
          <w:i w:val="0"/>
          <w:iCs w:val="0"/>
          <w:sz w:val="24"/>
        </w:rPr>
      </w:pPr>
      <w:r w:rsidRPr="00272C37">
        <w:rPr>
          <w:rStyle w:val="SubtleEmphasis"/>
          <w:i w:val="0"/>
          <w:iCs w:val="0"/>
          <w:sz w:val="24"/>
        </w:rPr>
        <w:br/>
      </w:r>
      <w:r w:rsidRPr="00272C37">
        <w:t>Please specify your indications below, and indicate if there are elements of the selected chapter(s) that you consider could be left out of the Main Report</w:t>
      </w:r>
      <w:proofErr w:type="gramStart"/>
      <w:r w:rsidRPr="00272C37">
        <w:t>:</w:t>
      </w:r>
      <w:proofErr w:type="gramEnd"/>
      <w:r w:rsidRPr="00272C37">
        <w:br/>
      </w:r>
      <w:r w:rsidRPr="00272C37">
        <w:rPr>
          <w:rStyle w:val="SubtleEmphasis"/>
          <w:i w:val="0"/>
          <w:iCs w:val="0"/>
          <w:sz w:val="24"/>
        </w:rPr>
        <w:t>[free text – 1000 characters at most]</w:t>
      </w:r>
    </w:p>
    <w:p w14:paraId="28BAD561" w14:textId="77777777" w:rsidR="001E61B5" w:rsidRPr="001E61B5" w:rsidRDefault="001E61B5" w:rsidP="001E61B5">
      <w:pPr>
        <w:rPr>
          <w:rStyle w:val="SubtleEmphasis"/>
          <w:i w:val="0"/>
          <w:iCs w:val="0"/>
          <w:sz w:val="24"/>
        </w:rPr>
      </w:pPr>
    </w:p>
    <w:p w14:paraId="5555A7D3" w14:textId="77777777" w:rsidR="001E61B5" w:rsidRPr="001E61B5" w:rsidRDefault="001E61B5" w:rsidP="001E61B5">
      <w:pPr>
        <w:ind w:left="1620"/>
        <w:rPr>
          <w:rStyle w:val="SubtleEmphasis"/>
          <w:i w:val="0"/>
          <w:iCs w:val="0"/>
          <w:sz w:val="24"/>
        </w:rPr>
      </w:pPr>
    </w:p>
    <w:p w14:paraId="4CFB0A69" w14:textId="77777777" w:rsidR="001E61B5" w:rsidRDefault="001E61B5">
      <w:pPr>
        <w:spacing w:line="240" w:lineRule="auto"/>
        <w:jc w:val="left"/>
        <w:rPr>
          <w:rStyle w:val="SubtleEmphasis"/>
          <w:i w:val="0"/>
          <w:iCs w:val="0"/>
          <w:sz w:val="24"/>
        </w:rPr>
      </w:pPr>
      <w:r>
        <w:rPr>
          <w:rStyle w:val="SubtleEmphasis"/>
          <w:i w:val="0"/>
          <w:iCs w:val="0"/>
          <w:sz w:val="24"/>
        </w:rPr>
        <w:br w:type="page"/>
      </w:r>
    </w:p>
    <w:p w14:paraId="2C7A9298" w14:textId="76A80A74" w:rsidR="00423EC5" w:rsidRDefault="00423EC5" w:rsidP="00FF1E13">
      <w:pPr>
        <w:pBdr>
          <w:bottom w:val="single" w:sz="4" w:space="1" w:color="auto"/>
        </w:pBdr>
        <w:rPr>
          <w:rStyle w:val="SubtleEmphasis"/>
          <w:b/>
          <w:i w:val="0"/>
          <w:iCs w:val="0"/>
          <w:sz w:val="24"/>
        </w:rPr>
      </w:pPr>
      <w:r>
        <w:rPr>
          <w:b/>
          <w:noProof/>
        </w:rPr>
        <w:drawing>
          <wp:inline distT="0" distB="0" distL="0" distR="0" wp14:anchorId="27A5EA6B" wp14:editId="76A5AF9B">
            <wp:extent cx="5972810" cy="27368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u_demand.png"/>
                    <pic:cNvPicPr/>
                  </pic:nvPicPr>
                  <pic:blipFill>
                    <a:blip r:embed="rId10">
                      <a:extLst>
                        <a:ext uri="{28A0092B-C50C-407E-A947-70E740481C1C}">
                          <a14:useLocalDpi xmlns:a14="http://schemas.microsoft.com/office/drawing/2010/main" val="0"/>
                        </a:ext>
                      </a:extLst>
                    </a:blip>
                    <a:stretch>
                      <a:fillRect/>
                    </a:stretch>
                  </pic:blipFill>
                  <pic:spPr>
                    <a:xfrm>
                      <a:off x="0" y="0"/>
                      <a:ext cx="5972810" cy="273685"/>
                    </a:xfrm>
                    <a:prstGeom prst="rect">
                      <a:avLst/>
                    </a:prstGeom>
                  </pic:spPr>
                </pic:pic>
              </a:graphicData>
            </a:graphic>
          </wp:inline>
        </w:drawing>
      </w:r>
    </w:p>
    <w:p w14:paraId="5A4FA2F6" w14:textId="0061BDF5" w:rsidR="00423EC5" w:rsidRDefault="00423EC5" w:rsidP="00FF1E13">
      <w:r>
        <w:rPr>
          <w:rStyle w:val="SubtleEmphasis"/>
          <w:i w:val="0"/>
          <w:sz w:val="24"/>
        </w:rPr>
        <w:br/>
      </w:r>
      <w:r w:rsidR="002318F0" w:rsidRPr="00272C37">
        <w:rPr>
          <w:rStyle w:val="SubtleEmphasis"/>
          <w:i w:val="0"/>
          <w:sz w:val="24"/>
        </w:rPr>
        <w:t xml:space="preserve">The </w:t>
      </w:r>
      <w:r w:rsidR="002318F0" w:rsidRPr="00272C37">
        <w:rPr>
          <w:rStyle w:val="SubtleEmphasis"/>
          <w:b/>
          <w:i w:val="0"/>
          <w:sz w:val="24"/>
        </w:rPr>
        <w:t>Demand chapter</w:t>
      </w:r>
      <w:r w:rsidR="002318F0" w:rsidRPr="00272C37">
        <w:rPr>
          <w:rStyle w:val="SubtleEmphasis"/>
          <w:i w:val="0"/>
          <w:sz w:val="24"/>
        </w:rPr>
        <w:t xml:space="preserve"> </w:t>
      </w:r>
      <w:r w:rsidR="00F577F2" w:rsidRPr="00272C37">
        <w:rPr>
          <w:rStyle w:val="SubtleEmphasis"/>
          <w:i w:val="0"/>
          <w:sz w:val="24"/>
        </w:rPr>
        <w:t xml:space="preserve">reviews </w:t>
      </w:r>
      <w:r w:rsidR="002318F0" w:rsidRPr="00272C37">
        <w:rPr>
          <w:rStyle w:val="SubtleEmphasis"/>
          <w:i w:val="0"/>
          <w:sz w:val="24"/>
        </w:rPr>
        <w:t xml:space="preserve">historical </w:t>
      </w:r>
      <w:r w:rsidR="00F577F2" w:rsidRPr="00272C37">
        <w:rPr>
          <w:rStyle w:val="SubtleEmphasis"/>
          <w:i w:val="0"/>
          <w:sz w:val="24"/>
        </w:rPr>
        <w:t>gas demand evolution</w:t>
      </w:r>
      <w:r w:rsidR="002318F0" w:rsidRPr="00272C37">
        <w:rPr>
          <w:rStyle w:val="SubtleEmphasis"/>
          <w:i w:val="0"/>
          <w:sz w:val="24"/>
        </w:rPr>
        <w:t xml:space="preserve">, provides an analysis per sector, describes in detail the demand scenarios and how they achieve the EU 2030 energy and climate targets, informs on the commodity prices retained and </w:t>
      </w:r>
      <w:r w:rsidR="00F577F2" w:rsidRPr="00272C37">
        <w:rPr>
          <w:rStyle w:val="SubtleEmphasis"/>
          <w:i w:val="0"/>
          <w:sz w:val="24"/>
        </w:rPr>
        <w:t xml:space="preserve">offers </w:t>
      </w:r>
      <w:r w:rsidR="002318F0" w:rsidRPr="00272C37">
        <w:rPr>
          <w:rStyle w:val="SubtleEmphasis"/>
          <w:i w:val="0"/>
          <w:sz w:val="24"/>
        </w:rPr>
        <w:t xml:space="preserve">a detailed analysis of the data for the different scenarios. This chapter is supported by </w:t>
      </w:r>
      <w:r w:rsidR="002318F0" w:rsidRPr="00272C37">
        <w:t>Annex C1 (</w:t>
      </w:r>
      <w:r w:rsidR="00DB6C20" w:rsidRPr="00272C37">
        <w:t>c</w:t>
      </w:r>
      <w:r w:rsidR="002318F0" w:rsidRPr="00272C37">
        <w:t>ountry specifics on collected data), Annex C2 (demand data), Annex C3 (power generation assumption data) and Annex C4 (demand methodology).</w:t>
      </w:r>
    </w:p>
    <w:p w14:paraId="7CB22885" w14:textId="77777777" w:rsidR="00423EC5" w:rsidRDefault="00423EC5" w:rsidP="00FF1E13"/>
    <w:p w14:paraId="2100F573" w14:textId="0D2730ED" w:rsidR="00423EC5" w:rsidRPr="00272C37" w:rsidRDefault="00423EC5" w:rsidP="002D2EC4">
      <w:pPr>
        <w:pStyle w:val="ListParagraph"/>
        <w:numPr>
          <w:ilvl w:val="0"/>
          <w:numId w:val="10"/>
        </w:numPr>
        <w:rPr>
          <w:rStyle w:val="SubtleEmphasis"/>
          <w:i w:val="0"/>
          <w:iCs w:val="0"/>
          <w:sz w:val="24"/>
        </w:rPr>
      </w:pPr>
      <w:r w:rsidRPr="00272C37">
        <w:rPr>
          <w:rStyle w:val="SubtleEmphasis"/>
          <w:i w:val="0"/>
          <w:iCs w:val="0"/>
          <w:sz w:val="24"/>
        </w:rPr>
        <w:t xml:space="preserve"> Would you like to provide input to the </w:t>
      </w:r>
      <w:r w:rsidRPr="00272C37">
        <w:rPr>
          <w:rStyle w:val="SubtleEmphasis"/>
          <w:b/>
          <w:i w:val="0"/>
          <w:iCs w:val="0"/>
          <w:sz w:val="24"/>
        </w:rPr>
        <w:t>Demand</w:t>
      </w:r>
      <w:r w:rsidRPr="00272C37">
        <w:rPr>
          <w:rStyle w:val="SubtleEmphasis"/>
          <w:i w:val="0"/>
          <w:iCs w:val="0"/>
          <w:sz w:val="24"/>
        </w:rPr>
        <w:t xml:space="preserve"> section?</w:t>
      </w:r>
    </w:p>
    <w:p w14:paraId="05FAF240" w14:textId="77777777" w:rsidR="00423EC5" w:rsidRPr="00272C37" w:rsidRDefault="00423EC5" w:rsidP="00423EC5">
      <w:pPr>
        <w:pStyle w:val="ListParagraph"/>
        <w:numPr>
          <w:ilvl w:val="1"/>
          <w:numId w:val="10"/>
        </w:numPr>
        <w:rPr>
          <w:rStyle w:val="SubtleEmphasis"/>
          <w:i w:val="0"/>
          <w:iCs w:val="0"/>
          <w:sz w:val="24"/>
        </w:rPr>
      </w:pPr>
      <w:r w:rsidRPr="00272C37">
        <w:rPr>
          <w:rStyle w:val="SubtleEmphasis"/>
          <w:i w:val="0"/>
          <w:iCs w:val="0"/>
          <w:sz w:val="24"/>
        </w:rPr>
        <w:t>Yes</w:t>
      </w:r>
    </w:p>
    <w:p w14:paraId="072C27EB" w14:textId="03BC2C7B" w:rsidR="00423EC5" w:rsidRPr="00272C37" w:rsidRDefault="00423EC5" w:rsidP="00272C37">
      <w:pPr>
        <w:pStyle w:val="ListParagraph"/>
        <w:numPr>
          <w:ilvl w:val="1"/>
          <w:numId w:val="10"/>
        </w:numPr>
        <w:rPr>
          <w:rStyle w:val="SubtleEmphasis"/>
          <w:i w:val="0"/>
          <w:iCs w:val="0"/>
          <w:sz w:val="24"/>
        </w:rPr>
      </w:pPr>
      <w:r w:rsidRPr="00272C37">
        <w:rPr>
          <w:rStyle w:val="SubtleEmphasis"/>
          <w:i w:val="0"/>
          <w:iCs w:val="0"/>
          <w:sz w:val="24"/>
        </w:rPr>
        <w:t>No [conditional : if no, skip to next Chapter]</w:t>
      </w:r>
    </w:p>
    <w:p w14:paraId="338CAFF7" w14:textId="6E40BE47" w:rsidR="00423EC5" w:rsidRPr="00272C37" w:rsidRDefault="00423EC5" w:rsidP="00272C37">
      <w:pPr>
        <w:pStyle w:val="ListParagraph"/>
        <w:ind w:left="720"/>
        <w:rPr>
          <w:rStyle w:val="SubtleEmphasis"/>
          <w:i w:val="0"/>
          <w:iCs w:val="0"/>
          <w:sz w:val="24"/>
        </w:rPr>
      </w:pPr>
    </w:p>
    <w:p w14:paraId="0F4697FA" w14:textId="4A0673C2" w:rsidR="00002F48" w:rsidRPr="00272C37" w:rsidRDefault="00002F48" w:rsidP="002D2EC4">
      <w:pPr>
        <w:pStyle w:val="ListParagraph"/>
        <w:numPr>
          <w:ilvl w:val="0"/>
          <w:numId w:val="10"/>
        </w:numPr>
        <w:rPr>
          <w:rStyle w:val="SubtleEmphasis"/>
          <w:i w:val="0"/>
          <w:iCs w:val="0"/>
          <w:sz w:val="24"/>
        </w:rPr>
      </w:pPr>
      <w:r w:rsidRPr="00272C37">
        <w:rPr>
          <w:rStyle w:val="SubtleEmphasis"/>
          <w:i w:val="0"/>
          <w:iCs w:val="0"/>
          <w:sz w:val="24"/>
        </w:rPr>
        <w:t>ENTSOG develop</w:t>
      </w:r>
      <w:r w:rsidR="0017750C" w:rsidRPr="00272C37">
        <w:rPr>
          <w:rStyle w:val="SubtleEmphasis"/>
          <w:i w:val="0"/>
          <w:iCs w:val="0"/>
          <w:sz w:val="24"/>
        </w:rPr>
        <w:t xml:space="preserve">ed </w:t>
      </w:r>
      <w:r w:rsidR="00F577F2" w:rsidRPr="00272C37">
        <w:rPr>
          <w:rStyle w:val="SubtleEmphasis"/>
          <w:i w:val="0"/>
          <w:iCs w:val="0"/>
          <w:sz w:val="24"/>
        </w:rPr>
        <w:t>four</w:t>
      </w:r>
      <w:r w:rsidRPr="00272C37">
        <w:rPr>
          <w:rStyle w:val="SubtleEmphasis"/>
          <w:i w:val="0"/>
          <w:iCs w:val="0"/>
          <w:sz w:val="24"/>
        </w:rPr>
        <w:t xml:space="preserve"> </w:t>
      </w:r>
      <w:r w:rsidR="0017750C" w:rsidRPr="00272C37">
        <w:rPr>
          <w:rStyle w:val="SubtleEmphasis"/>
          <w:i w:val="0"/>
          <w:iCs w:val="0"/>
          <w:sz w:val="24"/>
        </w:rPr>
        <w:t xml:space="preserve">demand </w:t>
      </w:r>
      <w:r w:rsidRPr="00272C37">
        <w:rPr>
          <w:rStyle w:val="SubtleEmphasis"/>
          <w:i w:val="0"/>
          <w:iCs w:val="0"/>
          <w:sz w:val="24"/>
        </w:rPr>
        <w:t>scenarios</w:t>
      </w:r>
      <w:r w:rsidR="00F5220B" w:rsidRPr="00272C37">
        <w:rPr>
          <w:rStyle w:val="SubtleEmphasis"/>
          <w:i w:val="0"/>
          <w:iCs w:val="0"/>
          <w:sz w:val="24"/>
        </w:rPr>
        <w:t xml:space="preserve">: </w:t>
      </w:r>
      <w:r w:rsidR="00F577F2" w:rsidRPr="00272C37">
        <w:rPr>
          <w:rStyle w:val="SubtleEmphasis"/>
          <w:i w:val="0"/>
          <w:iCs w:val="0"/>
          <w:sz w:val="24"/>
        </w:rPr>
        <w:t>three</w:t>
      </w:r>
      <w:r w:rsidR="001D187F" w:rsidRPr="00272C37">
        <w:rPr>
          <w:rStyle w:val="SubtleEmphasis"/>
          <w:i w:val="0"/>
          <w:iCs w:val="0"/>
          <w:sz w:val="24"/>
        </w:rPr>
        <w:t xml:space="preserve"> were designed as differentiated paths towards achieving the EU 2030 energy and climate targets (</w:t>
      </w:r>
      <w:r w:rsidR="00FC46B6" w:rsidRPr="00272C37">
        <w:rPr>
          <w:rStyle w:val="SubtleEmphasis"/>
          <w:i w:val="0"/>
          <w:iCs w:val="0"/>
          <w:sz w:val="24"/>
        </w:rPr>
        <w:t>Blue</w:t>
      </w:r>
      <w:r w:rsidR="001D187F" w:rsidRPr="00272C37">
        <w:rPr>
          <w:rStyle w:val="SubtleEmphasis"/>
          <w:i w:val="0"/>
          <w:iCs w:val="0"/>
          <w:sz w:val="24"/>
        </w:rPr>
        <w:t xml:space="preserve"> Transition, Green Evolution, EU Green Revolution)</w:t>
      </w:r>
      <w:r w:rsidR="001731D0" w:rsidRPr="00272C37">
        <w:rPr>
          <w:rStyle w:val="SubtleEmphasis"/>
          <w:i w:val="0"/>
          <w:iCs w:val="0"/>
          <w:sz w:val="24"/>
        </w:rPr>
        <w:t>,</w:t>
      </w:r>
      <w:r w:rsidR="001D187F" w:rsidRPr="00272C37">
        <w:rPr>
          <w:rStyle w:val="SubtleEmphasis"/>
          <w:i w:val="0"/>
          <w:iCs w:val="0"/>
          <w:sz w:val="24"/>
        </w:rPr>
        <w:t xml:space="preserve"> </w:t>
      </w:r>
      <w:r w:rsidR="00F5220B" w:rsidRPr="00272C37">
        <w:rPr>
          <w:rStyle w:val="SubtleEmphasis"/>
          <w:i w:val="0"/>
          <w:iCs w:val="0"/>
          <w:sz w:val="24"/>
        </w:rPr>
        <w:t>and one</w:t>
      </w:r>
      <w:r w:rsidR="001731D0" w:rsidRPr="00272C37">
        <w:rPr>
          <w:rStyle w:val="SubtleEmphasis"/>
          <w:i w:val="0"/>
          <w:iCs w:val="0"/>
          <w:sz w:val="24"/>
        </w:rPr>
        <w:t xml:space="preserve"> </w:t>
      </w:r>
      <w:r w:rsidR="00E5255D" w:rsidRPr="00272C37">
        <w:rPr>
          <w:rStyle w:val="SubtleEmphasis"/>
          <w:i w:val="0"/>
          <w:iCs w:val="0"/>
          <w:sz w:val="24"/>
        </w:rPr>
        <w:t>as</w:t>
      </w:r>
      <w:r w:rsidR="001731D0" w:rsidRPr="00272C37">
        <w:rPr>
          <w:rStyle w:val="SubtleEmphasis"/>
          <w:i w:val="0"/>
          <w:iCs w:val="0"/>
          <w:sz w:val="24"/>
        </w:rPr>
        <w:t xml:space="preserve"> failing to achieve </w:t>
      </w:r>
      <w:r w:rsidR="001D187F" w:rsidRPr="00272C37">
        <w:rPr>
          <w:rStyle w:val="SubtleEmphasis"/>
          <w:i w:val="0"/>
          <w:iCs w:val="0"/>
          <w:sz w:val="24"/>
        </w:rPr>
        <w:t>these targets (Slow Progression).</w:t>
      </w:r>
      <w:r w:rsidRPr="00272C37">
        <w:rPr>
          <w:rStyle w:val="SubtleEmphasis"/>
          <w:i w:val="0"/>
          <w:iCs w:val="0"/>
          <w:sz w:val="24"/>
        </w:rPr>
        <w:t xml:space="preserve"> </w:t>
      </w:r>
      <w:r w:rsidR="001D187F" w:rsidRPr="00272C37">
        <w:rPr>
          <w:rStyle w:val="SubtleEmphasis"/>
          <w:i w:val="0"/>
          <w:iCs w:val="0"/>
          <w:sz w:val="24"/>
        </w:rPr>
        <w:t xml:space="preserve">These differentiated paths are intended to provide the future frame under which to assess the gas infrastructure. </w:t>
      </w:r>
      <w:r w:rsidR="0017750C" w:rsidRPr="00272C37">
        <w:rPr>
          <w:rStyle w:val="SubtleEmphasis"/>
          <w:i w:val="0"/>
          <w:iCs w:val="0"/>
          <w:sz w:val="24"/>
        </w:rPr>
        <w:t xml:space="preserve">Would you consider </w:t>
      </w:r>
      <w:r w:rsidR="00FC46B6" w:rsidRPr="00272C37">
        <w:rPr>
          <w:rStyle w:val="SubtleEmphasis"/>
          <w:i w:val="0"/>
          <w:iCs w:val="0"/>
          <w:sz w:val="24"/>
        </w:rPr>
        <w:t>this provides a comprehensive view on the future role of gas</w:t>
      </w:r>
      <w:r w:rsidR="001D187F" w:rsidRPr="00272C37">
        <w:rPr>
          <w:rStyle w:val="SubtleEmphasis"/>
          <w:i w:val="0"/>
          <w:iCs w:val="0"/>
          <w:sz w:val="24"/>
        </w:rPr>
        <w:t>?</w:t>
      </w:r>
    </w:p>
    <w:p w14:paraId="224100BA" w14:textId="77777777" w:rsidR="0017750C" w:rsidRPr="00272C37" w:rsidRDefault="0017750C" w:rsidP="002D2EC4">
      <w:pPr>
        <w:pStyle w:val="ListParagraph"/>
        <w:numPr>
          <w:ilvl w:val="1"/>
          <w:numId w:val="10"/>
        </w:numPr>
        <w:rPr>
          <w:rStyle w:val="SubtleEmphasis"/>
          <w:i w:val="0"/>
          <w:iCs w:val="0"/>
          <w:sz w:val="24"/>
        </w:rPr>
      </w:pPr>
      <w:r w:rsidRPr="00272C37">
        <w:rPr>
          <w:rStyle w:val="SubtleEmphasis"/>
          <w:i w:val="0"/>
          <w:iCs w:val="0"/>
          <w:sz w:val="24"/>
        </w:rPr>
        <w:t>Yes</w:t>
      </w:r>
    </w:p>
    <w:p w14:paraId="32C5AE2C" w14:textId="77777777" w:rsidR="0017750C" w:rsidRPr="00272C37" w:rsidRDefault="0017750C" w:rsidP="002D2EC4">
      <w:pPr>
        <w:pStyle w:val="ListParagraph"/>
        <w:numPr>
          <w:ilvl w:val="1"/>
          <w:numId w:val="10"/>
        </w:numPr>
        <w:rPr>
          <w:rStyle w:val="SubtleEmphasis"/>
          <w:i w:val="0"/>
          <w:iCs w:val="0"/>
          <w:sz w:val="24"/>
        </w:rPr>
      </w:pPr>
      <w:r w:rsidRPr="00272C37">
        <w:rPr>
          <w:rStyle w:val="SubtleEmphasis"/>
          <w:i w:val="0"/>
          <w:iCs w:val="0"/>
          <w:sz w:val="24"/>
        </w:rPr>
        <w:t>No</w:t>
      </w:r>
    </w:p>
    <w:p w14:paraId="7CB794D8" w14:textId="16C374D2" w:rsidR="00D3361F" w:rsidRPr="00272C37" w:rsidRDefault="00D3361F" w:rsidP="002D2EC4">
      <w:pPr>
        <w:pStyle w:val="ListParagraph"/>
        <w:numPr>
          <w:ilvl w:val="1"/>
          <w:numId w:val="10"/>
        </w:numPr>
        <w:rPr>
          <w:rStyle w:val="SubtleEmphasis"/>
          <w:i w:val="0"/>
          <w:iCs w:val="0"/>
          <w:sz w:val="24"/>
        </w:rPr>
      </w:pPr>
      <w:r w:rsidRPr="00272C37">
        <w:rPr>
          <w:rStyle w:val="SubtleEmphasis"/>
          <w:i w:val="0"/>
          <w:iCs w:val="0"/>
          <w:sz w:val="24"/>
        </w:rPr>
        <w:t>Explanation</w:t>
      </w:r>
    </w:p>
    <w:p w14:paraId="64B79637" w14:textId="77777777" w:rsidR="00002F48" w:rsidRPr="00272C37" w:rsidRDefault="00002F48" w:rsidP="0017750C">
      <w:pPr>
        <w:rPr>
          <w:rStyle w:val="SubtleEmphasis"/>
          <w:i w:val="0"/>
          <w:iCs w:val="0"/>
          <w:sz w:val="24"/>
        </w:rPr>
      </w:pPr>
    </w:p>
    <w:p w14:paraId="720A99B7" w14:textId="62A90CB5" w:rsidR="00002F48" w:rsidRPr="00272C37" w:rsidRDefault="00E5255D" w:rsidP="002D2EC4">
      <w:pPr>
        <w:pStyle w:val="ListParagraph"/>
        <w:numPr>
          <w:ilvl w:val="0"/>
          <w:numId w:val="10"/>
        </w:numPr>
        <w:rPr>
          <w:rStyle w:val="SubtleEmphasis"/>
          <w:i w:val="0"/>
          <w:iCs w:val="0"/>
          <w:sz w:val="24"/>
        </w:rPr>
      </w:pPr>
      <w:r w:rsidRPr="00272C37">
        <w:rPr>
          <w:rStyle w:val="SubtleEmphasis"/>
          <w:i w:val="0"/>
          <w:iCs w:val="0"/>
          <w:sz w:val="24"/>
        </w:rPr>
        <w:t xml:space="preserve">TYNDP </w:t>
      </w:r>
      <w:r w:rsidR="0017750C" w:rsidRPr="00272C37">
        <w:rPr>
          <w:rStyle w:val="SubtleEmphasis"/>
          <w:i w:val="0"/>
          <w:iCs w:val="0"/>
          <w:sz w:val="24"/>
        </w:rPr>
        <w:t>indicate</w:t>
      </w:r>
      <w:r w:rsidRPr="00272C37">
        <w:rPr>
          <w:rStyle w:val="SubtleEmphasis"/>
          <w:i w:val="0"/>
          <w:iCs w:val="0"/>
          <w:sz w:val="24"/>
        </w:rPr>
        <w:t>s</w:t>
      </w:r>
      <w:r w:rsidR="0017750C" w:rsidRPr="00272C37">
        <w:rPr>
          <w:rStyle w:val="SubtleEmphasis"/>
          <w:i w:val="0"/>
          <w:iCs w:val="0"/>
          <w:sz w:val="24"/>
        </w:rPr>
        <w:t xml:space="preserve"> how scenarios comply</w:t>
      </w:r>
      <w:r w:rsidR="00002F48" w:rsidRPr="00272C37">
        <w:rPr>
          <w:rStyle w:val="SubtleEmphasis"/>
          <w:i w:val="0"/>
          <w:iCs w:val="0"/>
          <w:sz w:val="24"/>
        </w:rPr>
        <w:t xml:space="preserve"> with </w:t>
      </w:r>
      <w:r w:rsidR="0017750C" w:rsidRPr="00272C37">
        <w:rPr>
          <w:rStyle w:val="SubtleEmphasis"/>
          <w:i w:val="0"/>
          <w:iCs w:val="0"/>
          <w:sz w:val="24"/>
        </w:rPr>
        <w:t xml:space="preserve">the EU 2030 energy and climate </w:t>
      </w:r>
      <w:r w:rsidR="00002F48" w:rsidRPr="00272C37">
        <w:rPr>
          <w:rStyle w:val="SubtleEmphasis"/>
          <w:i w:val="0"/>
          <w:iCs w:val="0"/>
          <w:sz w:val="24"/>
        </w:rPr>
        <w:t>targets</w:t>
      </w:r>
      <w:r w:rsidR="002C5E59" w:rsidRPr="00272C37">
        <w:rPr>
          <w:rStyle w:val="SubtleEmphasis"/>
          <w:i w:val="0"/>
          <w:iCs w:val="0"/>
          <w:sz w:val="24"/>
        </w:rPr>
        <w:t>. Do you see that as an important element of TYNDP?</w:t>
      </w:r>
      <w:r w:rsidR="00002F48" w:rsidRPr="00272C37">
        <w:rPr>
          <w:rStyle w:val="SubtleEmphasis"/>
          <w:i w:val="0"/>
          <w:iCs w:val="0"/>
          <w:sz w:val="24"/>
        </w:rPr>
        <w:t xml:space="preserve"> </w:t>
      </w:r>
    </w:p>
    <w:p w14:paraId="1BB7E43D" w14:textId="77777777" w:rsidR="002C5E59" w:rsidRPr="00272C37" w:rsidRDefault="002C5E59" w:rsidP="002D2EC4">
      <w:pPr>
        <w:pStyle w:val="ListParagraph"/>
        <w:numPr>
          <w:ilvl w:val="1"/>
          <w:numId w:val="10"/>
        </w:numPr>
        <w:rPr>
          <w:rStyle w:val="SubtleEmphasis"/>
          <w:i w:val="0"/>
          <w:iCs w:val="0"/>
          <w:sz w:val="24"/>
        </w:rPr>
      </w:pPr>
      <w:r w:rsidRPr="00272C37">
        <w:rPr>
          <w:rStyle w:val="SubtleEmphasis"/>
          <w:i w:val="0"/>
          <w:iCs w:val="0"/>
          <w:sz w:val="24"/>
        </w:rPr>
        <w:t>Yes</w:t>
      </w:r>
    </w:p>
    <w:p w14:paraId="78BBBB38" w14:textId="77777777" w:rsidR="002C5E59" w:rsidRPr="00272C37" w:rsidRDefault="002C5E59" w:rsidP="002D2EC4">
      <w:pPr>
        <w:pStyle w:val="ListParagraph"/>
        <w:numPr>
          <w:ilvl w:val="1"/>
          <w:numId w:val="10"/>
        </w:numPr>
        <w:rPr>
          <w:rStyle w:val="SubtleEmphasis"/>
          <w:i w:val="0"/>
          <w:iCs w:val="0"/>
          <w:sz w:val="24"/>
        </w:rPr>
      </w:pPr>
      <w:r w:rsidRPr="00272C37">
        <w:rPr>
          <w:rStyle w:val="SubtleEmphasis"/>
          <w:i w:val="0"/>
          <w:iCs w:val="0"/>
          <w:sz w:val="24"/>
        </w:rPr>
        <w:t>No</w:t>
      </w:r>
    </w:p>
    <w:p w14:paraId="5D0F575B" w14:textId="3268029A" w:rsidR="00D3361F" w:rsidRPr="00272C37" w:rsidRDefault="00D3361F" w:rsidP="002D2EC4">
      <w:pPr>
        <w:pStyle w:val="ListParagraph"/>
        <w:numPr>
          <w:ilvl w:val="1"/>
          <w:numId w:val="10"/>
        </w:numPr>
        <w:rPr>
          <w:rStyle w:val="SubtleEmphasis"/>
          <w:i w:val="0"/>
          <w:iCs w:val="0"/>
          <w:sz w:val="24"/>
        </w:rPr>
      </w:pPr>
      <w:r w:rsidRPr="00272C37">
        <w:rPr>
          <w:rStyle w:val="SubtleEmphasis"/>
          <w:i w:val="0"/>
          <w:iCs w:val="0"/>
          <w:sz w:val="24"/>
        </w:rPr>
        <w:t>Explanation</w:t>
      </w:r>
    </w:p>
    <w:p w14:paraId="550A42FC" w14:textId="0A595D8A" w:rsidR="00690231" w:rsidRPr="00272C37" w:rsidRDefault="00690231" w:rsidP="00690231">
      <w:pPr>
        <w:rPr>
          <w:rStyle w:val="SubtleEmphasis"/>
          <w:i w:val="0"/>
          <w:iCs w:val="0"/>
          <w:sz w:val="24"/>
        </w:rPr>
      </w:pPr>
    </w:p>
    <w:p w14:paraId="5E8D4D14" w14:textId="21662C2F" w:rsidR="00E5255D" w:rsidRPr="00272C37" w:rsidRDefault="00CB47A9" w:rsidP="00E5255D">
      <w:pPr>
        <w:pStyle w:val="ListParagraph"/>
        <w:numPr>
          <w:ilvl w:val="0"/>
          <w:numId w:val="10"/>
        </w:numPr>
        <w:rPr>
          <w:rStyle w:val="SubtleEmphasis"/>
          <w:i w:val="0"/>
          <w:iCs w:val="0"/>
          <w:sz w:val="24"/>
        </w:rPr>
      </w:pPr>
      <w:r w:rsidRPr="00272C37">
        <w:rPr>
          <w:rStyle w:val="SubtleEmphasis"/>
          <w:i w:val="0"/>
          <w:iCs w:val="0"/>
          <w:sz w:val="24"/>
        </w:rPr>
        <w:t>Regarding the role of gas generation in the power sector</w:t>
      </w:r>
      <w:r w:rsidR="00DB6C20" w:rsidRPr="00272C37">
        <w:rPr>
          <w:rStyle w:val="SubtleEmphasis"/>
          <w:i w:val="0"/>
          <w:iCs w:val="0"/>
          <w:sz w:val="24"/>
        </w:rPr>
        <w:t>,</w:t>
      </w:r>
      <w:r w:rsidRPr="00272C37">
        <w:rPr>
          <w:rStyle w:val="SubtleEmphasis"/>
          <w:i w:val="0"/>
          <w:iCs w:val="0"/>
          <w:sz w:val="24"/>
        </w:rPr>
        <w:t xml:space="preserve"> ENTSOG </w:t>
      </w:r>
      <w:r w:rsidR="001731D0" w:rsidRPr="00272C37">
        <w:rPr>
          <w:rStyle w:val="SubtleEmphasis"/>
          <w:i w:val="0"/>
          <w:iCs w:val="0"/>
          <w:sz w:val="24"/>
        </w:rPr>
        <w:t xml:space="preserve">aligned </w:t>
      </w:r>
      <w:r w:rsidRPr="00272C37">
        <w:rPr>
          <w:rStyle w:val="SubtleEmphasis"/>
          <w:i w:val="0"/>
          <w:iCs w:val="0"/>
          <w:sz w:val="24"/>
        </w:rPr>
        <w:t xml:space="preserve">its scenarios with the Visions developed in ENTSO-E TYNDP 2016 Scenario Report, and </w:t>
      </w:r>
      <w:r w:rsidR="001D187F" w:rsidRPr="00272C37">
        <w:rPr>
          <w:rStyle w:val="SubtleEmphasis"/>
          <w:i w:val="0"/>
          <w:iCs w:val="0"/>
          <w:sz w:val="24"/>
        </w:rPr>
        <w:t xml:space="preserve">elaborated the scenario data </w:t>
      </w:r>
      <w:r w:rsidRPr="00272C37">
        <w:rPr>
          <w:rStyle w:val="SubtleEmphasis"/>
          <w:i w:val="0"/>
          <w:iCs w:val="0"/>
          <w:sz w:val="24"/>
        </w:rPr>
        <w:t>us</w:t>
      </w:r>
      <w:r w:rsidR="001D187F" w:rsidRPr="00272C37">
        <w:rPr>
          <w:rStyle w:val="SubtleEmphasis"/>
          <w:i w:val="0"/>
          <w:iCs w:val="0"/>
          <w:sz w:val="24"/>
        </w:rPr>
        <w:t>ing</w:t>
      </w:r>
      <w:r w:rsidRPr="00272C37">
        <w:rPr>
          <w:rStyle w:val="SubtleEmphasis"/>
          <w:i w:val="0"/>
          <w:iCs w:val="0"/>
          <w:sz w:val="24"/>
        </w:rPr>
        <w:t xml:space="preserve"> ENTSO-E generation data</w:t>
      </w:r>
      <w:r w:rsidR="001D187F" w:rsidRPr="00272C37">
        <w:rPr>
          <w:rStyle w:val="SubtleEmphasis"/>
          <w:i w:val="0"/>
          <w:iCs w:val="0"/>
          <w:sz w:val="24"/>
        </w:rPr>
        <w:t>,</w:t>
      </w:r>
      <w:r w:rsidRPr="00272C37">
        <w:rPr>
          <w:rStyle w:val="SubtleEmphasis"/>
          <w:i w:val="0"/>
          <w:iCs w:val="0"/>
          <w:sz w:val="24"/>
        </w:rPr>
        <w:t xml:space="preserve"> </w:t>
      </w:r>
      <w:r w:rsidR="001D187F" w:rsidRPr="00272C37">
        <w:rPr>
          <w:rStyle w:val="SubtleEmphasis"/>
          <w:i w:val="0"/>
          <w:iCs w:val="0"/>
          <w:sz w:val="24"/>
        </w:rPr>
        <w:t>together with national expertise</w:t>
      </w:r>
      <w:r w:rsidRPr="00272C37">
        <w:rPr>
          <w:rStyle w:val="SubtleEmphasis"/>
          <w:i w:val="0"/>
          <w:iCs w:val="0"/>
          <w:sz w:val="24"/>
        </w:rPr>
        <w:t xml:space="preserve">. </w:t>
      </w:r>
      <w:r w:rsidR="00E5255D" w:rsidRPr="00272C37">
        <w:rPr>
          <w:rStyle w:val="SubtleEmphasis"/>
          <w:i w:val="0"/>
          <w:iCs w:val="0"/>
          <w:sz w:val="24"/>
        </w:rPr>
        <w:t>Do you have additional views on this approach? (free text – 2000 characters at most)</w:t>
      </w:r>
    </w:p>
    <w:p w14:paraId="60EA4068" w14:textId="77777777" w:rsidR="00CB47A9" w:rsidRPr="00CB47A9" w:rsidRDefault="00CB47A9" w:rsidP="00CB47A9">
      <w:pPr>
        <w:rPr>
          <w:rStyle w:val="SubtleEmphasis"/>
          <w:i w:val="0"/>
          <w:iCs w:val="0"/>
          <w:sz w:val="24"/>
        </w:rPr>
      </w:pPr>
    </w:p>
    <w:p w14:paraId="1C742C79" w14:textId="143377E3" w:rsidR="00687106" w:rsidRPr="00272C37" w:rsidRDefault="001D187F" w:rsidP="00546481">
      <w:pPr>
        <w:pStyle w:val="ListParagraph"/>
        <w:numPr>
          <w:ilvl w:val="0"/>
          <w:numId w:val="10"/>
        </w:numPr>
        <w:rPr>
          <w:rStyle w:val="SubtleEmphasis"/>
          <w:i w:val="0"/>
          <w:iCs w:val="0"/>
          <w:sz w:val="24"/>
        </w:rPr>
      </w:pPr>
      <w:r w:rsidRPr="00272C37">
        <w:rPr>
          <w:rStyle w:val="SubtleEmphasis"/>
          <w:i w:val="0"/>
          <w:iCs w:val="0"/>
          <w:sz w:val="24"/>
        </w:rPr>
        <w:t xml:space="preserve">For all </w:t>
      </w:r>
      <w:r w:rsidR="001731D0" w:rsidRPr="00272C37">
        <w:rPr>
          <w:rStyle w:val="SubtleEmphasis"/>
          <w:i w:val="0"/>
          <w:iCs w:val="0"/>
          <w:sz w:val="24"/>
        </w:rPr>
        <w:t>four</w:t>
      </w:r>
      <w:r w:rsidRPr="00272C37">
        <w:rPr>
          <w:rStyle w:val="SubtleEmphasis"/>
          <w:i w:val="0"/>
          <w:iCs w:val="0"/>
          <w:sz w:val="24"/>
        </w:rPr>
        <w:t xml:space="preserve"> </w:t>
      </w:r>
      <w:r w:rsidR="001731D0" w:rsidRPr="00272C37">
        <w:rPr>
          <w:rStyle w:val="SubtleEmphasis"/>
          <w:i w:val="0"/>
          <w:iCs w:val="0"/>
          <w:sz w:val="24"/>
        </w:rPr>
        <w:t xml:space="preserve">demand </w:t>
      </w:r>
      <w:r w:rsidRPr="00272C37">
        <w:rPr>
          <w:rStyle w:val="SubtleEmphasis"/>
          <w:i w:val="0"/>
          <w:iCs w:val="0"/>
          <w:sz w:val="24"/>
        </w:rPr>
        <w:t>scenarios</w:t>
      </w:r>
      <w:r w:rsidR="001731D0" w:rsidRPr="00272C37">
        <w:rPr>
          <w:rStyle w:val="SubtleEmphasis"/>
          <w:i w:val="0"/>
          <w:iCs w:val="0"/>
          <w:sz w:val="24"/>
        </w:rPr>
        <w:t>, the</w:t>
      </w:r>
      <w:r w:rsidRPr="00272C37">
        <w:rPr>
          <w:rStyle w:val="SubtleEmphasis"/>
          <w:i w:val="0"/>
          <w:iCs w:val="0"/>
          <w:sz w:val="24"/>
        </w:rPr>
        <w:t xml:space="preserve"> TYNDP provides a detailed analysis in the Demand Chapter. </w:t>
      </w:r>
      <w:r w:rsidR="008C1993" w:rsidRPr="00272C37">
        <w:rPr>
          <w:rStyle w:val="SubtleEmphasis"/>
          <w:i w:val="0"/>
          <w:iCs w:val="0"/>
          <w:sz w:val="24"/>
        </w:rPr>
        <w:t>T</w:t>
      </w:r>
      <w:r w:rsidR="00217D41" w:rsidRPr="00272C37">
        <w:rPr>
          <w:rStyle w:val="SubtleEmphasis"/>
          <w:i w:val="0"/>
          <w:iCs w:val="0"/>
          <w:sz w:val="24"/>
        </w:rPr>
        <w:t xml:space="preserve">he Slow Progression scenario </w:t>
      </w:r>
      <w:r w:rsidR="008C1993" w:rsidRPr="00272C37">
        <w:rPr>
          <w:rStyle w:val="SubtleEmphasis"/>
          <w:i w:val="0"/>
          <w:iCs w:val="0"/>
          <w:sz w:val="24"/>
        </w:rPr>
        <w:t xml:space="preserve">does </w:t>
      </w:r>
      <w:r w:rsidR="00217D41" w:rsidRPr="00272C37">
        <w:rPr>
          <w:rStyle w:val="SubtleEmphasis"/>
          <w:i w:val="0"/>
          <w:iCs w:val="0"/>
          <w:sz w:val="24"/>
        </w:rPr>
        <w:t>not achiev</w:t>
      </w:r>
      <w:r w:rsidR="008C1993" w:rsidRPr="00272C37">
        <w:rPr>
          <w:rStyle w:val="SubtleEmphasis"/>
          <w:i w:val="0"/>
          <w:iCs w:val="0"/>
          <w:sz w:val="24"/>
        </w:rPr>
        <w:t>e</w:t>
      </w:r>
      <w:r w:rsidR="00217D41" w:rsidRPr="00272C37">
        <w:rPr>
          <w:rStyle w:val="SubtleEmphasis"/>
          <w:i w:val="0"/>
          <w:iCs w:val="0"/>
          <w:sz w:val="24"/>
        </w:rPr>
        <w:t xml:space="preserve"> the EU 2030 targets</w:t>
      </w:r>
      <w:r w:rsidR="008C1993" w:rsidRPr="00272C37">
        <w:rPr>
          <w:rStyle w:val="SubtleEmphasis"/>
          <w:i w:val="0"/>
          <w:iCs w:val="0"/>
          <w:sz w:val="24"/>
        </w:rPr>
        <w:t xml:space="preserve"> and </w:t>
      </w:r>
      <w:r w:rsidR="001731D0" w:rsidRPr="00272C37">
        <w:rPr>
          <w:rStyle w:val="SubtleEmphasis"/>
          <w:i w:val="0"/>
          <w:iCs w:val="0"/>
          <w:sz w:val="24"/>
        </w:rPr>
        <w:t>has a total</w:t>
      </w:r>
      <w:r w:rsidR="00217D41" w:rsidRPr="00272C37">
        <w:rPr>
          <w:rStyle w:val="SubtleEmphasis"/>
          <w:i w:val="0"/>
          <w:iCs w:val="0"/>
          <w:sz w:val="24"/>
        </w:rPr>
        <w:t xml:space="preserve"> gas demand</w:t>
      </w:r>
      <w:r w:rsidR="001731D0" w:rsidRPr="00272C37">
        <w:rPr>
          <w:rStyle w:val="SubtleEmphasis"/>
          <w:i w:val="0"/>
          <w:iCs w:val="0"/>
          <w:sz w:val="24"/>
        </w:rPr>
        <w:t xml:space="preserve"> evolution that falls between the other scenarios</w:t>
      </w:r>
      <w:r w:rsidR="005741DB" w:rsidRPr="00272C37">
        <w:rPr>
          <w:rStyle w:val="SubtleEmphasis"/>
          <w:i w:val="0"/>
          <w:iCs w:val="0"/>
          <w:sz w:val="24"/>
        </w:rPr>
        <w:t>.</w:t>
      </w:r>
      <w:r w:rsidR="00217D41" w:rsidRPr="00272C37">
        <w:rPr>
          <w:rStyle w:val="SubtleEmphasis"/>
          <w:i w:val="0"/>
          <w:iCs w:val="0"/>
          <w:sz w:val="24"/>
        </w:rPr>
        <w:t xml:space="preserve"> </w:t>
      </w:r>
      <w:r w:rsidR="008C1993" w:rsidRPr="00272C37">
        <w:rPr>
          <w:rStyle w:val="SubtleEmphasis"/>
          <w:i w:val="0"/>
          <w:iCs w:val="0"/>
          <w:sz w:val="24"/>
        </w:rPr>
        <w:t xml:space="preserve">As a result, </w:t>
      </w:r>
      <w:r w:rsidR="00217D41" w:rsidRPr="00272C37">
        <w:rPr>
          <w:rStyle w:val="SubtleEmphasis"/>
          <w:i w:val="0"/>
          <w:iCs w:val="0"/>
          <w:sz w:val="24"/>
        </w:rPr>
        <w:t>the TYNDP assessment focuses on the</w:t>
      </w:r>
      <w:r w:rsidR="00CB47A9" w:rsidRPr="00272C37">
        <w:rPr>
          <w:rStyle w:val="SubtleEmphasis"/>
          <w:i w:val="0"/>
          <w:iCs w:val="0"/>
          <w:sz w:val="24"/>
        </w:rPr>
        <w:t xml:space="preserve"> </w:t>
      </w:r>
      <w:r w:rsidR="001731D0" w:rsidRPr="00272C37">
        <w:rPr>
          <w:rStyle w:val="SubtleEmphasis"/>
          <w:i w:val="0"/>
          <w:iCs w:val="0"/>
          <w:sz w:val="24"/>
        </w:rPr>
        <w:t>three</w:t>
      </w:r>
      <w:r w:rsidR="00CB47A9" w:rsidRPr="00272C37">
        <w:rPr>
          <w:rStyle w:val="SubtleEmphasis"/>
          <w:i w:val="0"/>
          <w:iCs w:val="0"/>
          <w:sz w:val="24"/>
        </w:rPr>
        <w:t xml:space="preserve"> </w:t>
      </w:r>
      <w:r w:rsidR="00217D41" w:rsidRPr="00272C37">
        <w:rPr>
          <w:rStyle w:val="SubtleEmphasis"/>
          <w:i w:val="0"/>
          <w:iCs w:val="0"/>
          <w:sz w:val="24"/>
        </w:rPr>
        <w:t>scenarios achieving the EU 2030 targets.</w:t>
      </w:r>
      <w:r w:rsidR="00687106" w:rsidRPr="00272C37">
        <w:rPr>
          <w:rStyle w:val="SubtleEmphasis"/>
          <w:i w:val="0"/>
          <w:iCs w:val="0"/>
          <w:sz w:val="24"/>
        </w:rPr>
        <w:t xml:space="preserve"> Do you support this approach?</w:t>
      </w:r>
    </w:p>
    <w:p w14:paraId="7D3ECBD7" w14:textId="77777777" w:rsidR="00687106" w:rsidRPr="00272C37" w:rsidRDefault="00687106" w:rsidP="00E5255D">
      <w:pPr>
        <w:pStyle w:val="ListParagraph"/>
        <w:numPr>
          <w:ilvl w:val="1"/>
          <w:numId w:val="10"/>
        </w:numPr>
        <w:rPr>
          <w:rStyle w:val="SubtleEmphasis"/>
          <w:i w:val="0"/>
          <w:iCs w:val="0"/>
          <w:sz w:val="24"/>
        </w:rPr>
      </w:pPr>
      <w:r w:rsidRPr="00272C37">
        <w:rPr>
          <w:rStyle w:val="SubtleEmphasis"/>
          <w:i w:val="0"/>
          <w:iCs w:val="0"/>
          <w:sz w:val="24"/>
        </w:rPr>
        <w:t>Yes</w:t>
      </w:r>
    </w:p>
    <w:p w14:paraId="2FC2B065" w14:textId="77777777" w:rsidR="00E5255D" w:rsidRPr="00272C37" w:rsidRDefault="00687106" w:rsidP="00E5255D">
      <w:pPr>
        <w:pStyle w:val="ListParagraph"/>
        <w:numPr>
          <w:ilvl w:val="1"/>
          <w:numId w:val="10"/>
        </w:numPr>
        <w:rPr>
          <w:rStyle w:val="SubtleEmphasis"/>
          <w:i w:val="0"/>
          <w:iCs w:val="0"/>
          <w:sz w:val="24"/>
        </w:rPr>
      </w:pPr>
      <w:r w:rsidRPr="00272C37">
        <w:rPr>
          <w:rStyle w:val="SubtleEmphasis"/>
          <w:i w:val="0"/>
          <w:iCs w:val="0"/>
          <w:sz w:val="24"/>
        </w:rPr>
        <w:t xml:space="preserve">No. </w:t>
      </w:r>
    </w:p>
    <w:p w14:paraId="15B5B146" w14:textId="118DB715" w:rsidR="002C5E59" w:rsidRPr="00272C37" w:rsidRDefault="00E5255D" w:rsidP="00272C37">
      <w:pPr>
        <w:ind w:left="360" w:firstLine="720"/>
        <w:rPr>
          <w:rStyle w:val="SubtleEmphasis"/>
          <w:i w:val="0"/>
          <w:iCs w:val="0"/>
          <w:sz w:val="24"/>
        </w:rPr>
      </w:pPr>
      <w:r w:rsidRPr="00272C37">
        <w:rPr>
          <w:rStyle w:val="SubtleEmphasis"/>
          <w:i w:val="0"/>
          <w:iCs w:val="0"/>
          <w:sz w:val="24"/>
        </w:rPr>
        <w:t>If no, w</w:t>
      </w:r>
      <w:r w:rsidR="00687106" w:rsidRPr="00272C37">
        <w:rPr>
          <w:rStyle w:val="SubtleEmphasis"/>
          <w:i w:val="0"/>
          <w:iCs w:val="0"/>
          <w:sz w:val="24"/>
        </w:rPr>
        <w:t xml:space="preserve">hy? </w:t>
      </w:r>
      <w:r w:rsidRPr="00272C37">
        <w:rPr>
          <w:rStyle w:val="SubtleEmphasis"/>
          <w:i w:val="0"/>
          <w:iCs w:val="0"/>
          <w:sz w:val="24"/>
        </w:rPr>
        <w:t xml:space="preserve"> [</w:t>
      </w:r>
      <w:proofErr w:type="gramStart"/>
      <w:r w:rsidRPr="00272C37">
        <w:rPr>
          <w:rStyle w:val="SubtleEmphasis"/>
          <w:i w:val="0"/>
          <w:iCs w:val="0"/>
          <w:sz w:val="24"/>
        </w:rPr>
        <w:t>free</w:t>
      </w:r>
      <w:proofErr w:type="gramEnd"/>
      <w:r w:rsidRPr="00272C37">
        <w:rPr>
          <w:rStyle w:val="SubtleEmphasis"/>
          <w:i w:val="0"/>
          <w:iCs w:val="0"/>
          <w:sz w:val="24"/>
        </w:rPr>
        <w:t xml:space="preserve"> text – 1000 characters at most]</w:t>
      </w:r>
    </w:p>
    <w:p w14:paraId="3089C63E" w14:textId="77777777" w:rsidR="008C1993" w:rsidRPr="00272C37" w:rsidRDefault="008C1993" w:rsidP="00D3361F">
      <w:pPr>
        <w:rPr>
          <w:rStyle w:val="SubtleEmphasis"/>
          <w:i w:val="0"/>
          <w:iCs w:val="0"/>
          <w:sz w:val="24"/>
        </w:rPr>
      </w:pPr>
    </w:p>
    <w:p w14:paraId="30870A7F" w14:textId="04B56C3C" w:rsidR="00217D41" w:rsidRPr="00272C37" w:rsidRDefault="00DB6C20" w:rsidP="002D2EC4">
      <w:pPr>
        <w:pStyle w:val="ListParagraph"/>
        <w:numPr>
          <w:ilvl w:val="0"/>
          <w:numId w:val="10"/>
        </w:numPr>
        <w:rPr>
          <w:rStyle w:val="SubtleEmphasis"/>
          <w:i w:val="0"/>
          <w:iCs w:val="0"/>
          <w:sz w:val="24"/>
        </w:rPr>
      </w:pPr>
      <w:r w:rsidRPr="00272C37">
        <w:rPr>
          <w:rStyle w:val="SubtleEmphasis"/>
          <w:i w:val="0"/>
          <w:iCs w:val="0"/>
          <w:sz w:val="24"/>
        </w:rPr>
        <w:t>For all four demand scenarios, t</w:t>
      </w:r>
      <w:r w:rsidR="008C1993" w:rsidRPr="00272C37">
        <w:rPr>
          <w:rStyle w:val="SubtleEmphasis"/>
          <w:i w:val="0"/>
          <w:iCs w:val="0"/>
          <w:sz w:val="24"/>
        </w:rPr>
        <w:t xml:space="preserve">he </w:t>
      </w:r>
      <w:r w:rsidR="00217D41" w:rsidRPr="00272C37">
        <w:rPr>
          <w:rStyle w:val="SubtleEmphasis"/>
          <w:i w:val="0"/>
          <w:iCs w:val="0"/>
          <w:sz w:val="24"/>
        </w:rPr>
        <w:t xml:space="preserve">demand data </w:t>
      </w:r>
      <w:r w:rsidR="008C1993" w:rsidRPr="00272C37">
        <w:rPr>
          <w:rStyle w:val="SubtleEmphasis"/>
          <w:i w:val="0"/>
          <w:iCs w:val="0"/>
          <w:sz w:val="24"/>
        </w:rPr>
        <w:t>is</w:t>
      </w:r>
      <w:r w:rsidR="00217D41" w:rsidRPr="00272C37">
        <w:rPr>
          <w:rStyle w:val="SubtleEmphasis"/>
          <w:i w:val="0"/>
          <w:iCs w:val="0"/>
          <w:sz w:val="24"/>
        </w:rPr>
        <w:t xml:space="preserve"> available in </w:t>
      </w:r>
      <w:r w:rsidR="00626351" w:rsidRPr="00272C37">
        <w:rPr>
          <w:rStyle w:val="SubtleEmphasis"/>
          <w:i w:val="0"/>
          <w:iCs w:val="0"/>
          <w:sz w:val="24"/>
        </w:rPr>
        <w:t>Annex C2</w:t>
      </w:r>
      <w:r w:rsidR="00742F45" w:rsidRPr="00272C37">
        <w:rPr>
          <w:rStyle w:val="SubtleEmphasis"/>
          <w:i w:val="0"/>
          <w:iCs w:val="0"/>
          <w:sz w:val="24"/>
        </w:rPr>
        <w:t>.</w:t>
      </w:r>
      <w:r w:rsidR="00217D41" w:rsidRPr="00272C37">
        <w:rPr>
          <w:rStyle w:val="SubtleEmphasis"/>
          <w:i w:val="0"/>
          <w:iCs w:val="0"/>
          <w:sz w:val="24"/>
        </w:rPr>
        <w:t xml:space="preserve"> </w:t>
      </w:r>
      <w:r w:rsidR="00742F45" w:rsidRPr="00272C37">
        <w:rPr>
          <w:rStyle w:val="SubtleEmphasis"/>
          <w:i w:val="0"/>
          <w:iCs w:val="0"/>
          <w:sz w:val="24"/>
        </w:rPr>
        <w:t>I</w:t>
      </w:r>
      <w:r w:rsidR="00217D41" w:rsidRPr="00272C37">
        <w:rPr>
          <w:rStyle w:val="SubtleEmphasis"/>
          <w:i w:val="0"/>
          <w:iCs w:val="0"/>
          <w:sz w:val="24"/>
        </w:rPr>
        <w:t>s this information useful to you?</w:t>
      </w:r>
    </w:p>
    <w:p w14:paraId="47AA7909" w14:textId="77777777" w:rsidR="00217D41" w:rsidRPr="00272C37" w:rsidRDefault="00217D41" w:rsidP="002D2EC4">
      <w:pPr>
        <w:pStyle w:val="ListParagraph"/>
        <w:numPr>
          <w:ilvl w:val="1"/>
          <w:numId w:val="10"/>
        </w:numPr>
        <w:rPr>
          <w:rStyle w:val="SubtleEmphasis"/>
          <w:i w:val="0"/>
          <w:iCs w:val="0"/>
          <w:sz w:val="24"/>
        </w:rPr>
      </w:pPr>
      <w:r w:rsidRPr="00272C37">
        <w:rPr>
          <w:rStyle w:val="SubtleEmphasis"/>
          <w:i w:val="0"/>
          <w:iCs w:val="0"/>
          <w:sz w:val="24"/>
        </w:rPr>
        <w:t>This information is useful to me</w:t>
      </w:r>
    </w:p>
    <w:p w14:paraId="71F2325F" w14:textId="4692EA36" w:rsidR="00217D41" w:rsidRPr="00272C37" w:rsidRDefault="00217D41" w:rsidP="002D2EC4">
      <w:pPr>
        <w:pStyle w:val="ListParagraph"/>
        <w:numPr>
          <w:ilvl w:val="1"/>
          <w:numId w:val="10"/>
        </w:numPr>
        <w:rPr>
          <w:rStyle w:val="SubtleEmphasis"/>
          <w:i w:val="0"/>
          <w:iCs w:val="0"/>
          <w:sz w:val="24"/>
        </w:rPr>
      </w:pPr>
      <w:r w:rsidRPr="00272C37">
        <w:rPr>
          <w:rStyle w:val="SubtleEmphasis"/>
          <w:i w:val="0"/>
          <w:iCs w:val="0"/>
          <w:sz w:val="24"/>
        </w:rPr>
        <w:t xml:space="preserve">I find this information interesting, </w:t>
      </w:r>
      <w:r w:rsidR="008C1993" w:rsidRPr="00272C37">
        <w:rPr>
          <w:rStyle w:val="SubtleEmphasis"/>
          <w:i w:val="0"/>
          <w:iCs w:val="0"/>
          <w:sz w:val="24"/>
        </w:rPr>
        <w:t xml:space="preserve">but </w:t>
      </w:r>
      <w:r w:rsidRPr="00272C37">
        <w:rPr>
          <w:rStyle w:val="SubtleEmphasis"/>
          <w:i w:val="0"/>
          <w:iCs w:val="0"/>
          <w:sz w:val="24"/>
        </w:rPr>
        <w:t>I do not directly use it</w:t>
      </w:r>
    </w:p>
    <w:p w14:paraId="73835A20" w14:textId="77777777" w:rsidR="00217D41" w:rsidRPr="00272C37" w:rsidRDefault="00217D41" w:rsidP="002D2EC4">
      <w:pPr>
        <w:pStyle w:val="ListParagraph"/>
        <w:numPr>
          <w:ilvl w:val="1"/>
          <w:numId w:val="10"/>
        </w:numPr>
        <w:rPr>
          <w:rStyle w:val="SubtleEmphasis"/>
          <w:i w:val="0"/>
          <w:iCs w:val="0"/>
          <w:sz w:val="24"/>
        </w:rPr>
      </w:pPr>
      <w:r w:rsidRPr="00272C37">
        <w:rPr>
          <w:rStyle w:val="SubtleEmphasis"/>
          <w:i w:val="0"/>
          <w:iCs w:val="0"/>
          <w:sz w:val="24"/>
        </w:rPr>
        <w:t>This information is not useful to me</w:t>
      </w:r>
    </w:p>
    <w:p w14:paraId="112561F5" w14:textId="77777777" w:rsidR="00217D41" w:rsidRPr="00217D41" w:rsidRDefault="00217D41" w:rsidP="00217D41">
      <w:pPr>
        <w:pStyle w:val="ListParagraph"/>
        <w:ind w:left="1440"/>
        <w:rPr>
          <w:rStyle w:val="SubtleEmphasis"/>
          <w:i w:val="0"/>
          <w:iCs w:val="0"/>
          <w:sz w:val="24"/>
        </w:rPr>
      </w:pPr>
      <w:r w:rsidRPr="00217D41">
        <w:rPr>
          <w:rStyle w:val="SubtleEmphasis"/>
          <w:i w:val="0"/>
          <w:iCs w:val="0"/>
          <w:sz w:val="24"/>
        </w:rPr>
        <w:t xml:space="preserve"> </w:t>
      </w:r>
    </w:p>
    <w:p w14:paraId="622BAFDF" w14:textId="77777777" w:rsidR="00626351" w:rsidRDefault="00626351">
      <w:pPr>
        <w:spacing w:line="240" w:lineRule="auto"/>
        <w:jc w:val="left"/>
        <w:rPr>
          <w:rStyle w:val="SubtleEmphasis"/>
          <w:b/>
          <w:i w:val="0"/>
          <w:iCs w:val="0"/>
          <w:sz w:val="24"/>
        </w:rPr>
      </w:pPr>
      <w:r>
        <w:rPr>
          <w:rStyle w:val="SubtleEmphasis"/>
          <w:b/>
          <w:i w:val="0"/>
          <w:iCs w:val="0"/>
          <w:sz w:val="24"/>
        </w:rPr>
        <w:br w:type="page"/>
      </w:r>
    </w:p>
    <w:p w14:paraId="6E683834" w14:textId="6301B5DD" w:rsidR="002B3ACF" w:rsidRDefault="002B3ACF" w:rsidP="00D25053">
      <w:pPr>
        <w:pBdr>
          <w:bottom w:val="single" w:sz="4" w:space="1" w:color="auto"/>
        </w:pBdr>
        <w:rPr>
          <w:rStyle w:val="SubtleEmphasis"/>
          <w:b/>
          <w:i w:val="0"/>
          <w:iCs w:val="0"/>
          <w:color w:val="FF0000"/>
          <w:sz w:val="24"/>
          <w:highlight w:val="yellow"/>
        </w:rPr>
      </w:pPr>
      <w:r>
        <w:rPr>
          <w:b/>
          <w:noProof/>
          <w:color w:val="FF0000"/>
        </w:rPr>
        <w:drawing>
          <wp:inline distT="0" distB="0" distL="0" distR="0" wp14:anchorId="44DEFC48" wp14:editId="16E06F33">
            <wp:extent cx="5972810" cy="27368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u_supply.png"/>
                    <pic:cNvPicPr/>
                  </pic:nvPicPr>
                  <pic:blipFill>
                    <a:blip r:embed="rId11">
                      <a:extLst>
                        <a:ext uri="{28A0092B-C50C-407E-A947-70E740481C1C}">
                          <a14:useLocalDpi xmlns:a14="http://schemas.microsoft.com/office/drawing/2010/main" val="0"/>
                        </a:ext>
                      </a:extLst>
                    </a:blip>
                    <a:stretch>
                      <a:fillRect/>
                    </a:stretch>
                  </pic:blipFill>
                  <pic:spPr>
                    <a:xfrm>
                      <a:off x="0" y="0"/>
                      <a:ext cx="5972810" cy="273685"/>
                    </a:xfrm>
                    <a:prstGeom prst="rect">
                      <a:avLst/>
                    </a:prstGeom>
                  </pic:spPr>
                </pic:pic>
              </a:graphicData>
            </a:graphic>
          </wp:inline>
        </w:drawing>
      </w:r>
    </w:p>
    <w:p w14:paraId="69E22F17" w14:textId="751FE0C6" w:rsidR="00757843" w:rsidRDefault="002B3ACF" w:rsidP="00272C37">
      <w:pPr>
        <w:rPr>
          <w:rStyle w:val="SubtleEmphasis"/>
          <w:i w:val="0"/>
          <w:iCs w:val="0"/>
          <w:sz w:val="24"/>
        </w:rPr>
      </w:pPr>
      <w:r>
        <w:rPr>
          <w:rStyle w:val="SubtleEmphasis"/>
          <w:i w:val="0"/>
          <w:iCs w:val="0"/>
          <w:sz w:val="24"/>
          <w:highlight w:val="green"/>
        </w:rPr>
        <w:br/>
      </w:r>
      <w:r w:rsidR="00FE3F86" w:rsidRPr="00272C37">
        <w:rPr>
          <w:rStyle w:val="SubtleEmphasis"/>
          <w:i w:val="0"/>
          <w:iCs w:val="0"/>
          <w:sz w:val="24"/>
        </w:rPr>
        <w:t>The supply chapter gives a view on historic supply and provide</w:t>
      </w:r>
      <w:r w:rsidR="002B0AF6" w:rsidRPr="00272C37">
        <w:rPr>
          <w:rStyle w:val="SubtleEmphasis"/>
          <w:i w:val="0"/>
          <w:iCs w:val="0"/>
          <w:sz w:val="24"/>
        </w:rPr>
        <w:t>s</w:t>
      </w:r>
      <w:r w:rsidR="00FE3F86" w:rsidRPr="00272C37">
        <w:rPr>
          <w:rStyle w:val="SubtleEmphasis"/>
          <w:i w:val="0"/>
          <w:iCs w:val="0"/>
          <w:sz w:val="24"/>
        </w:rPr>
        <w:t xml:space="preserve"> the supply potentials over the 20 next years for Russian, Norwegian, Algerian, Libyan, Azeri supplies and LNG, based on publicly available information</w:t>
      </w:r>
      <w:r w:rsidR="002B0AF6" w:rsidRPr="00272C37">
        <w:rPr>
          <w:rStyle w:val="SubtleEmphasis"/>
          <w:i w:val="0"/>
          <w:iCs w:val="0"/>
          <w:sz w:val="24"/>
        </w:rPr>
        <w:t>,</w:t>
      </w:r>
      <w:r w:rsidR="00FE3F86" w:rsidRPr="00272C37">
        <w:rPr>
          <w:rStyle w:val="SubtleEmphasis"/>
          <w:i w:val="0"/>
          <w:iCs w:val="0"/>
          <w:sz w:val="24"/>
        </w:rPr>
        <w:t xml:space="preserve"> as well as for European indigenous production. </w:t>
      </w:r>
    </w:p>
    <w:p w14:paraId="186F22E7" w14:textId="7DB6C185" w:rsidR="002B3ACF" w:rsidRDefault="002B3ACF" w:rsidP="00272C37">
      <w:pPr>
        <w:rPr>
          <w:rStyle w:val="SubtleEmphasis"/>
          <w:i w:val="0"/>
          <w:iCs w:val="0"/>
          <w:sz w:val="24"/>
        </w:rPr>
      </w:pPr>
    </w:p>
    <w:p w14:paraId="58C1CA0F" w14:textId="4921F60D" w:rsidR="002B3ACF" w:rsidRPr="005841DE" w:rsidRDefault="002B3ACF" w:rsidP="002B3ACF">
      <w:pPr>
        <w:pStyle w:val="ListParagraph"/>
        <w:numPr>
          <w:ilvl w:val="0"/>
          <w:numId w:val="10"/>
        </w:numPr>
        <w:rPr>
          <w:rStyle w:val="SubtleEmphasis"/>
          <w:i w:val="0"/>
          <w:iCs w:val="0"/>
          <w:sz w:val="24"/>
        </w:rPr>
      </w:pPr>
      <w:r w:rsidRPr="005841DE">
        <w:rPr>
          <w:rStyle w:val="SubtleEmphasis"/>
          <w:i w:val="0"/>
          <w:iCs w:val="0"/>
          <w:sz w:val="24"/>
        </w:rPr>
        <w:t xml:space="preserve">Would you like to provide input to the </w:t>
      </w:r>
      <w:r>
        <w:rPr>
          <w:rStyle w:val="SubtleEmphasis"/>
          <w:b/>
          <w:i w:val="0"/>
          <w:iCs w:val="0"/>
          <w:sz w:val="24"/>
        </w:rPr>
        <w:t>Supply</w:t>
      </w:r>
      <w:r w:rsidRPr="005841DE">
        <w:rPr>
          <w:rStyle w:val="SubtleEmphasis"/>
          <w:i w:val="0"/>
          <w:iCs w:val="0"/>
          <w:sz w:val="24"/>
        </w:rPr>
        <w:t xml:space="preserve"> section?</w:t>
      </w:r>
    </w:p>
    <w:p w14:paraId="1D719298" w14:textId="77777777" w:rsidR="002B3ACF" w:rsidRPr="005841DE" w:rsidRDefault="002B3ACF" w:rsidP="002B3ACF">
      <w:pPr>
        <w:pStyle w:val="ListParagraph"/>
        <w:numPr>
          <w:ilvl w:val="1"/>
          <w:numId w:val="10"/>
        </w:numPr>
        <w:rPr>
          <w:rStyle w:val="SubtleEmphasis"/>
          <w:i w:val="0"/>
          <w:iCs w:val="0"/>
          <w:sz w:val="24"/>
        </w:rPr>
      </w:pPr>
      <w:r w:rsidRPr="005841DE">
        <w:rPr>
          <w:rStyle w:val="SubtleEmphasis"/>
          <w:i w:val="0"/>
          <w:iCs w:val="0"/>
          <w:sz w:val="24"/>
        </w:rPr>
        <w:t>Yes</w:t>
      </w:r>
    </w:p>
    <w:p w14:paraId="29118F56" w14:textId="767A56DB" w:rsidR="002B3ACF" w:rsidRDefault="002B3ACF" w:rsidP="002B3ACF">
      <w:pPr>
        <w:pStyle w:val="ListParagraph"/>
        <w:numPr>
          <w:ilvl w:val="1"/>
          <w:numId w:val="10"/>
        </w:numPr>
        <w:rPr>
          <w:rStyle w:val="SubtleEmphasis"/>
          <w:i w:val="0"/>
          <w:iCs w:val="0"/>
          <w:sz w:val="24"/>
        </w:rPr>
      </w:pPr>
      <w:r w:rsidRPr="005841DE">
        <w:rPr>
          <w:rStyle w:val="SubtleEmphasis"/>
          <w:i w:val="0"/>
          <w:iCs w:val="0"/>
          <w:sz w:val="24"/>
        </w:rPr>
        <w:t>No [conditional : if no, skip to next Chapter]</w:t>
      </w:r>
    </w:p>
    <w:p w14:paraId="54ACF49F" w14:textId="77777777" w:rsidR="002B3ACF" w:rsidRPr="005841DE" w:rsidRDefault="002B3ACF" w:rsidP="002B3ACF">
      <w:pPr>
        <w:rPr>
          <w:rStyle w:val="SubtleEmphasis"/>
          <w:i w:val="0"/>
          <w:iCs w:val="0"/>
          <w:sz w:val="24"/>
        </w:rPr>
      </w:pPr>
    </w:p>
    <w:p w14:paraId="59543AF0" w14:textId="2BBFC6AB" w:rsidR="002B3ACF" w:rsidRPr="00272C37" w:rsidRDefault="002B3ACF" w:rsidP="00272C37">
      <w:pPr>
        <w:pStyle w:val="ListParagraph"/>
        <w:numPr>
          <w:ilvl w:val="0"/>
          <w:numId w:val="10"/>
        </w:numPr>
        <w:rPr>
          <w:rStyle w:val="SubtleEmphasis"/>
          <w:i w:val="0"/>
          <w:iCs w:val="0"/>
          <w:sz w:val="24"/>
        </w:rPr>
      </w:pPr>
      <w:r w:rsidRPr="005841DE">
        <w:rPr>
          <w:rStyle w:val="SubtleEmphasis"/>
          <w:i w:val="0"/>
          <w:iCs w:val="0"/>
          <w:sz w:val="24"/>
        </w:rPr>
        <w:t xml:space="preserve">Based on stakeholder feedback, some elements of the supply potential approach have been changed in TYNDP 2017 from the last edition. </w:t>
      </w:r>
      <w:r w:rsidRPr="00272C37">
        <w:rPr>
          <w:rStyle w:val="SubtleEmphasis"/>
          <w:i w:val="0"/>
          <w:iCs w:val="0"/>
          <w:sz w:val="24"/>
        </w:rPr>
        <w:t>TYNDP 2017 takes a “tomorrow as today” approach for the supply potentials for 2017, in line with the approach retained for Seasonal Outlooks. Do you support this?</w:t>
      </w:r>
    </w:p>
    <w:p w14:paraId="244FAE36" w14:textId="77777777" w:rsidR="007811C5" w:rsidRPr="005841DE" w:rsidRDefault="007811C5" w:rsidP="007811C5">
      <w:pPr>
        <w:pStyle w:val="ListParagraph"/>
        <w:numPr>
          <w:ilvl w:val="1"/>
          <w:numId w:val="10"/>
        </w:numPr>
        <w:rPr>
          <w:rStyle w:val="SubtleEmphasis"/>
          <w:i w:val="0"/>
          <w:iCs w:val="0"/>
          <w:sz w:val="24"/>
        </w:rPr>
      </w:pPr>
      <w:r w:rsidRPr="005841DE">
        <w:rPr>
          <w:rStyle w:val="SubtleEmphasis"/>
          <w:i w:val="0"/>
          <w:iCs w:val="0"/>
          <w:sz w:val="24"/>
        </w:rPr>
        <w:t>Yes</w:t>
      </w:r>
    </w:p>
    <w:p w14:paraId="1FDB0644" w14:textId="77777777" w:rsidR="007811C5" w:rsidRPr="005841DE" w:rsidRDefault="007811C5" w:rsidP="007811C5">
      <w:pPr>
        <w:pStyle w:val="ListParagraph"/>
        <w:numPr>
          <w:ilvl w:val="1"/>
          <w:numId w:val="10"/>
        </w:numPr>
        <w:rPr>
          <w:rStyle w:val="SubtleEmphasis"/>
          <w:i w:val="0"/>
          <w:iCs w:val="0"/>
          <w:sz w:val="24"/>
        </w:rPr>
      </w:pPr>
      <w:r w:rsidRPr="005841DE">
        <w:rPr>
          <w:rStyle w:val="SubtleEmphasis"/>
          <w:i w:val="0"/>
          <w:iCs w:val="0"/>
          <w:sz w:val="24"/>
        </w:rPr>
        <w:t>No</w:t>
      </w:r>
    </w:p>
    <w:p w14:paraId="308C1E78" w14:textId="77777777" w:rsidR="007811C5" w:rsidRPr="005841DE" w:rsidRDefault="007811C5" w:rsidP="007811C5">
      <w:pPr>
        <w:ind w:left="360" w:firstLine="720"/>
        <w:rPr>
          <w:rStyle w:val="SubtleEmphasis"/>
          <w:i w:val="0"/>
          <w:iCs w:val="0"/>
          <w:sz w:val="24"/>
        </w:rPr>
      </w:pPr>
      <w:r w:rsidRPr="005841DE">
        <w:rPr>
          <w:rStyle w:val="SubtleEmphasis"/>
          <w:i w:val="0"/>
          <w:iCs w:val="0"/>
          <w:sz w:val="24"/>
        </w:rPr>
        <w:t>If no, why [free text – 1000 characters at most]</w:t>
      </w:r>
    </w:p>
    <w:p w14:paraId="7EE36DB2" w14:textId="74A97BBE" w:rsidR="00757843" w:rsidRDefault="00757843" w:rsidP="00272C37">
      <w:pPr>
        <w:pStyle w:val="ListParagraph"/>
        <w:ind w:left="2160"/>
        <w:rPr>
          <w:rStyle w:val="SubtleEmphasis"/>
          <w:i w:val="0"/>
          <w:iCs w:val="0"/>
          <w:sz w:val="24"/>
        </w:rPr>
      </w:pPr>
    </w:p>
    <w:p w14:paraId="53244D62" w14:textId="77777777" w:rsidR="00757843" w:rsidRPr="005841DE" w:rsidRDefault="00757843" w:rsidP="00757843">
      <w:pPr>
        <w:pStyle w:val="ListParagraph"/>
        <w:numPr>
          <w:ilvl w:val="0"/>
          <w:numId w:val="10"/>
        </w:numPr>
        <w:rPr>
          <w:rStyle w:val="SubtleEmphasis"/>
          <w:i w:val="0"/>
          <w:iCs w:val="0"/>
          <w:sz w:val="24"/>
        </w:rPr>
      </w:pPr>
      <w:r w:rsidRPr="005841DE">
        <w:rPr>
          <w:rStyle w:val="SubtleEmphasis"/>
          <w:i w:val="0"/>
          <w:iCs w:val="0"/>
          <w:sz w:val="24"/>
        </w:rPr>
        <w:t>Based on stakeholder feedback, some elements of the supply potential approach have been changed in TYNDP 2017 from the last edition. TYNDP 2017 focuses on the range between minimum and maximum potentials per source, as further used in the assessment. It discontinues the intermediate potential showed in TYNDP 2015, which is not used in the assessment. Do you support this?</w:t>
      </w:r>
    </w:p>
    <w:p w14:paraId="23EE7A6A" w14:textId="77777777" w:rsidR="007811C5" w:rsidRPr="005841DE" w:rsidRDefault="007811C5" w:rsidP="007811C5">
      <w:pPr>
        <w:pStyle w:val="ListParagraph"/>
        <w:numPr>
          <w:ilvl w:val="1"/>
          <w:numId w:val="10"/>
        </w:numPr>
        <w:rPr>
          <w:rStyle w:val="SubtleEmphasis"/>
          <w:i w:val="0"/>
          <w:iCs w:val="0"/>
          <w:sz w:val="24"/>
        </w:rPr>
      </w:pPr>
      <w:r w:rsidRPr="005841DE">
        <w:rPr>
          <w:rStyle w:val="SubtleEmphasis"/>
          <w:i w:val="0"/>
          <w:iCs w:val="0"/>
          <w:sz w:val="24"/>
        </w:rPr>
        <w:t>Yes</w:t>
      </w:r>
    </w:p>
    <w:p w14:paraId="0EDAEB95" w14:textId="77777777" w:rsidR="007811C5" w:rsidRPr="005841DE" w:rsidRDefault="007811C5" w:rsidP="007811C5">
      <w:pPr>
        <w:pStyle w:val="ListParagraph"/>
        <w:numPr>
          <w:ilvl w:val="1"/>
          <w:numId w:val="10"/>
        </w:numPr>
        <w:rPr>
          <w:rStyle w:val="SubtleEmphasis"/>
          <w:i w:val="0"/>
          <w:iCs w:val="0"/>
          <w:sz w:val="24"/>
        </w:rPr>
      </w:pPr>
      <w:r w:rsidRPr="005841DE">
        <w:rPr>
          <w:rStyle w:val="SubtleEmphasis"/>
          <w:i w:val="0"/>
          <w:iCs w:val="0"/>
          <w:sz w:val="24"/>
        </w:rPr>
        <w:t>No</w:t>
      </w:r>
    </w:p>
    <w:p w14:paraId="7F8C7A02" w14:textId="77777777" w:rsidR="007811C5" w:rsidRPr="005841DE" w:rsidRDefault="007811C5" w:rsidP="007811C5">
      <w:pPr>
        <w:ind w:left="360" w:firstLine="720"/>
        <w:rPr>
          <w:rStyle w:val="SubtleEmphasis"/>
          <w:i w:val="0"/>
          <w:iCs w:val="0"/>
          <w:sz w:val="24"/>
        </w:rPr>
      </w:pPr>
      <w:r w:rsidRPr="005841DE">
        <w:rPr>
          <w:rStyle w:val="SubtleEmphasis"/>
          <w:i w:val="0"/>
          <w:iCs w:val="0"/>
          <w:sz w:val="24"/>
        </w:rPr>
        <w:t>If no, why [free text – 1000 characters at most]</w:t>
      </w:r>
    </w:p>
    <w:p w14:paraId="712B3962" w14:textId="77777777" w:rsidR="00F13228" w:rsidRPr="00272C37" w:rsidRDefault="00F13228" w:rsidP="0013549F">
      <w:pPr>
        <w:rPr>
          <w:rStyle w:val="SubtleEmphasis"/>
          <w:i w:val="0"/>
          <w:iCs w:val="0"/>
          <w:sz w:val="24"/>
        </w:rPr>
      </w:pPr>
    </w:p>
    <w:p w14:paraId="22455CB7" w14:textId="200DAC32" w:rsidR="0013549F" w:rsidRPr="00272C37" w:rsidRDefault="0013549F" w:rsidP="002D2EC4">
      <w:pPr>
        <w:pStyle w:val="ListParagraph"/>
        <w:numPr>
          <w:ilvl w:val="0"/>
          <w:numId w:val="10"/>
        </w:numPr>
        <w:rPr>
          <w:rStyle w:val="SubtleEmphasis"/>
          <w:i w:val="0"/>
          <w:iCs w:val="0"/>
          <w:sz w:val="24"/>
        </w:rPr>
      </w:pPr>
      <w:r w:rsidRPr="00272C37">
        <w:rPr>
          <w:rStyle w:val="SubtleEmphasis"/>
          <w:i w:val="0"/>
          <w:iCs w:val="0"/>
          <w:sz w:val="24"/>
        </w:rPr>
        <w:t xml:space="preserve">TYNDP 2017 takes a qualitative approach to the embedded diversification of the LNG supply, based </w:t>
      </w:r>
      <w:r w:rsidR="00F5220B" w:rsidRPr="00272C37">
        <w:rPr>
          <w:rStyle w:val="SubtleEmphasis"/>
          <w:i w:val="0"/>
          <w:iCs w:val="0"/>
          <w:sz w:val="24"/>
        </w:rPr>
        <w:t xml:space="preserve">on </w:t>
      </w:r>
      <w:r w:rsidRPr="00272C37">
        <w:rPr>
          <w:rStyle w:val="SubtleEmphasis"/>
          <w:i w:val="0"/>
          <w:iCs w:val="0"/>
          <w:sz w:val="24"/>
        </w:rPr>
        <w:t xml:space="preserve">expert views provided by GLE (Gas LNG Europe). Do you welcome this qualitative approach supported by expert views? </w:t>
      </w:r>
    </w:p>
    <w:p w14:paraId="5A02928C" w14:textId="77777777" w:rsidR="0013549F" w:rsidRPr="00272C37" w:rsidRDefault="0013549F" w:rsidP="002D2EC4">
      <w:pPr>
        <w:pStyle w:val="ListParagraph"/>
        <w:numPr>
          <w:ilvl w:val="1"/>
          <w:numId w:val="10"/>
        </w:numPr>
        <w:rPr>
          <w:rStyle w:val="SubtleEmphasis"/>
          <w:i w:val="0"/>
          <w:iCs w:val="0"/>
          <w:sz w:val="24"/>
        </w:rPr>
      </w:pPr>
      <w:r w:rsidRPr="00272C37">
        <w:rPr>
          <w:rStyle w:val="SubtleEmphasis"/>
          <w:i w:val="0"/>
          <w:iCs w:val="0"/>
          <w:sz w:val="24"/>
        </w:rPr>
        <w:t>Yes</w:t>
      </w:r>
    </w:p>
    <w:p w14:paraId="2FBCFC4C" w14:textId="77777777" w:rsidR="0013549F" w:rsidRPr="00272C37" w:rsidRDefault="0013549F" w:rsidP="002D2EC4">
      <w:pPr>
        <w:pStyle w:val="ListParagraph"/>
        <w:numPr>
          <w:ilvl w:val="1"/>
          <w:numId w:val="10"/>
        </w:numPr>
        <w:rPr>
          <w:rStyle w:val="SubtleEmphasis"/>
          <w:i w:val="0"/>
          <w:iCs w:val="0"/>
          <w:sz w:val="24"/>
        </w:rPr>
      </w:pPr>
      <w:r w:rsidRPr="00272C37">
        <w:rPr>
          <w:rStyle w:val="SubtleEmphasis"/>
          <w:i w:val="0"/>
          <w:iCs w:val="0"/>
          <w:sz w:val="24"/>
        </w:rPr>
        <w:t>No</w:t>
      </w:r>
    </w:p>
    <w:p w14:paraId="0027B79F" w14:textId="4793C6E4" w:rsidR="0013549F" w:rsidRPr="00272C37" w:rsidRDefault="00687106" w:rsidP="00272C37">
      <w:pPr>
        <w:ind w:left="360" w:firstLine="720"/>
        <w:rPr>
          <w:rStyle w:val="SubtleEmphasis"/>
          <w:i w:val="0"/>
          <w:iCs w:val="0"/>
          <w:sz w:val="24"/>
        </w:rPr>
      </w:pPr>
      <w:r w:rsidRPr="00272C37">
        <w:rPr>
          <w:rStyle w:val="SubtleEmphasis"/>
          <w:i w:val="0"/>
          <w:iCs w:val="0"/>
          <w:sz w:val="24"/>
        </w:rPr>
        <w:t>If no, why</w:t>
      </w:r>
      <w:r w:rsidR="00253627" w:rsidRPr="00272C37">
        <w:rPr>
          <w:rStyle w:val="SubtleEmphasis"/>
          <w:i w:val="0"/>
          <w:iCs w:val="0"/>
          <w:sz w:val="24"/>
        </w:rPr>
        <w:t xml:space="preserve"> [free text – 1000 characters at most]</w:t>
      </w:r>
    </w:p>
    <w:p w14:paraId="5B222D30" w14:textId="77777777" w:rsidR="00FE3F86" w:rsidRPr="00272C37" w:rsidRDefault="00FE3F86" w:rsidP="00FE3F86">
      <w:pPr>
        <w:pStyle w:val="ListParagraph"/>
        <w:ind w:left="720"/>
        <w:rPr>
          <w:rStyle w:val="SubtleEmphasis"/>
          <w:i w:val="0"/>
          <w:iCs w:val="0"/>
          <w:sz w:val="24"/>
        </w:rPr>
      </w:pPr>
    </w:p>
    <w:p w14:paraId="492C80F5" w14:textId="1AFD9104" w:rsidR="00315025" w:rsidRPr="00272C37" w:rsidRDefault="00315025" w:rsidP="002D2EC4">
      <w:pPr>
        <w:pStyle w:val="ListParagraph"/>
        <w:numPr>
          <w:ilvl w:val="0"/>
          <w:numId w:val="10"/>
        </w:numPr>
        <w:rPr>
          <w:rStyle w:val="SubtleEmphasis"/>
          <w:i w:val="0"/>
          <w:iCs w:val="0"/>
          <w:sz w:val="24"/>
        </w:rPr>
      </w:pPr>
      <w:r w:rsidRPr="00272C37">
        <w:rPr>
          <w:rStyle w:val="SubtleEmphasis"/>
          <w:i w:val="0"/>
          <w:iCs w:val="0"/>
          <w:sz w:val="24"/>
        </w:rPr>
        <w:t xml:space="preserve">Some potential supply sources are not included in the TYNDP assessment as </w:t>
      </w:r>
      <w:r w:rsidR="008C1993" w:rsidRPr="00272C37">
        <w:rPr>
          <w:rStyle w:val="SubtleEmphasis"/>
          <w:i w:val="0"/>
          <w:iCs w:val="0"/>
          <w:sz w:val="24"/>
        </w:rPr>
        <w:t xml:space="preserve">they are </w:t>
      </w:r>
      <w:r w:rsidRPr="00272C37">
        <w:rPr>
          <w:rStyle w:val="SubtleEmphasis"/>
          <w:i w:val="0"/>
          <w:iCs w:val="0"/>
          <w:sz w:val="24"/>
        </w:rPr>
        <w:t xml:space="preserve">considered </w:t>
      </w:r>
      <w:r w:rsidR="002B0AF6" w:rsidRPr="00272C37">
        <w:rPr>
          <w:rStyle w:val="SubtleEmphasis"/>
          <w:i w:val="0"/>
          <w:iCs w:val="0"/>
          <w:sz w:val="24"/>
        </w:rPr>
        <w:t>as</w:t>
      </w:r>
      <w:r w:rsidR="008C1993" w:rsidRPr="00272C37">
        <w:rPr>
          <w:rStyle w:val="SubtleEmphasis"/>
          <w:i w:val="0"/>
          <w:iCs w:val="0"/>
          <w:sz w:val="24"/>
        </w:rPr>
        <w:t xml:space="preserve"> hav</w:t>
      </w:r>
      <w:r w:rsidR="002B0AF6" w:rsidRPr="00272C37">
        <w:rPr>
          <w:rStyle w:val="SubtleEmphasis"/>
          <w:i w:val="0"/>
          <w:iCs w:val="0"/>
          <w:sz w:val="24"/>
        </w:rPr>
        <w:t>ing</w:t>
      </w:r>
      <w:r w:rsidR="008C1993" w:rsidRPr="00272C37">
        <w:rPr>
          <w:rStyle w:val="SubtleEmphasis"/>
          <w:i w:val="0"/>
          <w:iCs w:val="0"/>
          <w:sz w:val="24"/>
        </w:rPr>
        <w:t xml:space="preserve"> a high level of uncertainty</w:t>
      </w:r>
      <w:r w:rsidR="002B0AF6" w:rsidRPr="00272C37">
        <w:rPr>
          <w:rStyle w:val="SubtleEmphasis"/>
          <w:i w:val="0"/>
          <w:iCs w:val="0"/>
          <w:sz w:val="24"/>
        </w:rPr>
        <w:t>. They</w:t>
      </w:r>
      <w:r w:rsidRPr="00272C37">
        <w:rPr>
          <w:rStyle w:val="SubtleEmphasis"/>
          <w:i w:val="0"/>
          <w:iCs w:val="0"/>
          <w:sz w:val="24"/>
        </w:rPr>
        <w:t xml:space="preserve"> are nevertheless investigated in the supply chapter (</w:t>
      </w:r>
      <w:r w:rsidR="002B0AF6" w:rsidRPr="00272C37">
        <w:rPr>
          <w:rStyle w:val="SubtleEmphasis"/>
          <w:i w:val="0"/>
          <w:iCs w:val="0"/>
          <w:sz w:val="24"/>
        </w:rPr>
        <w:t xml:space="preserve">such as </w:t>
      </w:r>
      <w:r w:rsidRPr="00272C37">
        <w:rPr>
          <w:rStyle w:val="SubtleEmphasis"/>
          <w:i w:val="0"/>
          <w:iCs w:val="0"/>
          <w:sz w:val="24"/>
        </w:rPr>
        <w:t xml:space="preserve">gas from Turkmenistan, Iran, Egypt and Israel). Do you see benefits in covering those uncertain sources in the supply chapter? </w:t>
      </w:r>
    </w:p>
    <w:p w14:paraId="4B5BFFFC" w14:textId="77777777" w:rsidR="00315025" w:rsidRPr="00272C37" w:rsidRDefault="00315025" w:rsidP="002D2EC4">
      <w:pPr>
        <w:pStyle w:val="ListParagraph"/>
        <w:numPr>
          <w:ilvl w:val="1"/>
          <w:numId w:val="10"/>
        </w:numPr>
        <w:rPr>
          <w:rStyle w:val="SubtleEmphasis"/>
          <w:i w:val="0"/>
          <w:iCs w:val="0"/>
          <w:sz w:val="24"/>
        </w:rPr>
      </w:pPr>
      <w:r w:rsidRPr="00272C37">
        <w:rPr>
          <w:rStyle w:val="SubtleEmphasis"/>
          <w:i w:val="0"/>
          <w:iCs w:val="0"/>
          <w:sz w:val="24"/>
        </w:rPr>
        <w:t xml:space="preserve">Yes </w:t>
      </w:r>
    </w:p>
    <w:p w14:paraId="23783D3E" w14:textId="77777777" w:rsidR="00315025" w:rsidRPr="00272C37" w:rsidRDefault="00315025" w:rsidP="002D2EC4">
      <w:pPr>
        <w:pStyle w:val="ListParagraph"/>
        <w:numPr>
          <w:ilvl w:val="1"/>
          <w:numId w:val="10"/>
        </w:numPr>
        <w:rPr>
          <w:rStyle w:val="SubtleEmphasis"/>
          <w:i w:val="0"/>
          <w:iCs w:val="0"/>
          <w:sz w:val="24"/>
        </w:rPr>
      </w:pPr>
      <w:r w:rsidRPr="00272C37">
        <w:rPr>
          <w:rStyle w:val="SubtleEmphasis"/>
          <w:i w:val="0"/>
          <w:iCs w:val="0"/>
          <w:sz w:val="24"/>
        </w:rPr>
        <w:t>No</w:t>
      </w:r>
    </w:p>
    <w:p w14:paraId="553A4A62" w14:textId="77777777" w:rsidR="001139FE" w:rsidRDefault="001139FE" w:rsidP="002D2EC4">
      <w:pPr>
        <w:pStyle w:val="ListParagraph"/>
        <w:numPr>
          <w:ilvl w:val="1"/>
          <w:numId w:val="10"/>
        </w:numPr>
        <w:rPr>
          <w:rStyle w:val="SubtleEmphasis"/>
          <w:i w:val="0"/>
          <w:iCs w:val="0"/>
          <w:sz w:val="24"/>
        </w:rPr>
      </w:pPr>
      <w:r>
        <w:rPr>
          <w:rStyle w:val="SubtleEmphasis"/>
          <w:i w:val="0"/>
          <w:iCs w:val="0"/>
          <w:sz w:val="24"/>
        </w:rPr>
        <w:t xml:space="preserve">Please specify: </w:t>
      </w:r>
    </w:p>
    <w:p w14:paraId="56D22D11" w14:textId="38448631" w:rsidR="00315025" w:rsidRPr="00272C37" w:rsidRDefault="00757843" w:rsidP="001139FE">
      <w:pPr>
        <w:pStyle w:val="ListParagraph"/>
        <w:ind w:left="1440"/>
        <w:rPr>
          <w:rStyle w:val="SubtleEmphasis"/>
          <w:i w:val="0"/>
          <w:iCs w:val="0"/>
          <w:sz w:val="24"/>
        </w:rPr>
      </w:pPr>
      <w:r>
        <w:rPr>
          <w:rStyle w:val="SubtleEmphasis"/>
          <w:i w:val="0"/>
          <w:iCs w:val="0"/>
          <w:sz w:val="24"/>
        </w:rPr>
        <w:br/>
      </w:r>
    </w:p>
    <w:p w14:paraId="1C2D376F" w14:textId="77777777" w:rsidR="00546481" w:rsidRPr="00272C37" w:rsidRDefault="00546481">
      <w:pPr>
        <w:spacing w:line="240" w:lineRule="auto"/>
        <w:jc w:val="left"/>
        <w:rPr>
          <w:rStyle w:val="SubtleEmphasis"/>
          <w:b/>
          <w:i w:val="0"/>
          <w:iCs w:val="0"/>
          <w:sz w:val="24"/>
        </w:rPr>
      </w:pPr>
      <w:r w:rsidRPr="00272C37">
        <w:rPr>
          <w:rStyle w:val="SubtleEmphasis"/>
          <w:b/>
          <w:i w:val="0"/>
          <w:iCs w:val="0"/>
          <w:sz w:val="24"/>
        </w:rPr>
        <w:br w:type="page"/>
      </w:r>
    </w:p>
    <w:p w14:paraId="6F17DFD8" w14:textId="30216F06" w:rsidR="00757843" w:rsidRDefault="00757843" w:rsidP="00272C37">
      <w:pPr>
        <w:pBdr>
          <w:bottom w:val="single" w:sz="4" w:space="1" w:color="auto"/>
        </w:pBdr>
        <w:rPr>
          <w:rStyle w:val="SubtleEmphasis"/>
          <w:i w:val="0"/>
          <w:sz w:val="24"/>
        </w:rPr>
      </w:pPr>
      <w:r>
        <w:rPr>
          <w:b/>
          <w:noProof/>
          <w:color w:val="FF0000"/>
        </w:rPr>
        <w:drawing>
          <wp:inline distT="0" distB="0" distL="0" distR="0" wp14:anchorId="69BE8B82" wp14:editId="6DDCB401">
            <wp:extent cx="5972810" cy="27368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lu_infrastructure.png"/>
                    <pic:cNvPicPr/>
                  </pic:nvPicPr>
                  <pic:blipFill>
                    <a:blip r:embed="rId12">
                      <a:extLst>
                        <a:ext uri="{28A0092B-C50C-407E-A947-70E740481C1C}">
                          <a14:useLocalDpi xmlns:a14="http://schemas.microsoft.com/office/drawing/2010/main" val="0"/>
                        </a:ext>
                      </a:extLst>
                    </a:blip>
                    <a:stretch>
                      <a:fillRect/>
                    </a:stretch>
                  </pic:blipFill>
                  <pic:spPr>
                    <a:xfrm>
                      <a:off x="0" y="0"/>
                      <a:ext cx="5972810" cy="273685"/>
                    </a:xfrm>
                    <a:prstGeom prst="rect">
                      <a:avLst/>
                    </a:prstGeom>
                  </pic:spPr>
                </pic:pic>
              </a:graphicData>
            </a:graphic>
          </wp:inline>
        </w:drawing>
      </w:r>
      <w:r>
        <w:rPr>
          <w:rStyle w:val="SubtleEmphasis"/>
          <w:b/>
          <w:i w:val="0"/>
          <w:iCs w:val="0"/>
          <w:color w:val="FF0000"/>
          <w:sz w:val="24"/>
        </w:rPr>
        <w:br/>
      </w:r>
      <w:r>
        <w:rPr>
          <w:rStyle w:val="SubtleEmphasis"/>
          <w:i w:val="0"/>
          <w:sz w:val="24"/>
        </w:rPr>
        <w:br/>
      </w:r>
      <w:r w:rsidR="005E4262" w:rsidRPr="00272C37">
        <w:rPr>
          <w:rStyle w:val="SubtleEmphasis"/>
          <w:i w:val="0"/>
          <w:sz w:val="24"/>
        </w:rPr>
        <w:t>The Infrastructure chapter provides a detailed overview of gas infrastructure projects as submitted to TYNDP 2017, including in terms of progress since the previous TYNDP and regarding overall investment costs. The Barriers to Investment chapter analyses the obstacles to future in</w:t>
      </w:r>
      <w:r w:rsidR="00D3361F" w:rsidRPr="00272C37">
        <w:rPr>
          <w:rStyle w:val="SubtleEmphasis"/>
          <w:i w:val="0"/>
          <w:sz w:val="24"/>
        </w:rPr>
        <w:t xml:space="preserve">vestment in gas infrastructure as perceived by </w:t>
      </w:r>
      <w:r w:rsidR="005E4262" w:rsidRPr="00272C37">
        <w:rPr>
          <w:rStyle w:val="SubtleEmphasis"/>
          <w:i w:val="0"/>
          <w:sz w:val="24"/>
        </w:rPr>
        <w:t xml:space="preserve">project promoters. These chapters are supported by Annex A which provides information on the projects submitted as well as project fiches, and by the </w:t>
      </w:r>
      <w:r w:rsidR="008C1993" w:rsidRPr="00272C37">
        <w:rPr>
          <w:rStyle w:val="SubtleEmphasis"/>
          <w:i w:val="0"/>
          <w:sz w:val="24"/>
        </w:rPr>
        <w:t xml:space="preserve">Annex B </w:t>
      </w:r>
      <w:r w:rsidR="005E4262" w:rsidRPr="00272C37">
        <w:rPr>
          <w:rStyle w:val="SubtleEmphasis"/>
          <w:i w:val="0"/>
          <w:sz w:val="24"/>
        </w:rPr>
        <w:t xml:space="preserve">TYNDP </w:t>
      </w:r>
      <w:r w:rsidR="008C1993" w:rsidRPr="00272C37">
        <w:rPr>
          <w:rStyle w:val="SubtleEmphasis"/>
          <w:i w:val="0"/>
          <w:sz w:val="24"/>
        </w:rPr>
        <w:t>P</w:t>
      </w:r>
      <w:r w:rsidR="005E4262" w:rsidRPr="00272C37">
        <w:rPr>
          <w:rStyle w:val="SubtleEmphasis"/>
          <w:i w:val="0"/>
          <w:sz w:val="24"/>
        </w:rPr>
        <w:t>roject Map.</w:t>
      </w:r>
    </w:p>
    <w:p w14:paraId="6ABCDDFC" w14:textId="77777777" w:rsidR="00757843" w:rsidRPr="00272C37" w:rsidRDefault="00757843" w:rsidP="00272C37">
      <w:pPr>
        <w:pBdr>
          <w:bottom w:val="single" w:sz="4" w:space="1" w:color="auto"/>
        </w:pBdr>
        <w:rPr>
          <w:rStyle w:val="SubtleEmphasis"/>
          <w:i w:val="0"/>
          <w:sz w:val="24"/>
        </w:rPr>
      </w:pPr>
    </w:p>
    <w:p w14:paraId="1A99A3C2" w14:textId="77777777" w:rsidR="005E4262" w:rsidRPr="00272C37" w:rsidRDefault="005E4262" w:rsidP="00315025">
      <w:pPr>
        <w:rPr>
          <w:rStyle w:val="SubtleEmphasis"/>
          <w:i w:val="0"/>
          <w:iCs w:val="0"/>
          <w:sz w:val="24"/>
        </w:rPr>
      </w:pPr>
    </w:p>
    <w:p w14:paraId="3B1B4DFB" w14:textId="77777777" w:rsidR="00757843" w:rsidRDefault="00757843" w:rsidP="002D2EC4">
      <w:pPr>
        <w:pStyle w:val="ListParagraph"/>
        <w:numPr>
          <w:ilvl w:val="0"/>
          <w:numId w:val="10"/>
        </w:numPr>
        <w:rPr>
          <w:rStyle w:val="SubtleEmphasis"/>
          <w:i w:val="0"/>
          <w:iCs w:val="0"/>
          <w:sz w:val="24"/>
        </w:rPr>
      </w:pPr>
      <w:r>
        <w:rPr>
          <w:rStyle w:val="SubtleEmphasis"/>
          <w:i w:val="0"/>
          <w:iCs w:val="0"/>
          <w:sz w:val="24"/>
        </w:rPr>
        <w:t xml:space="preserve">Would you like to provide input to the </w:t>
      </w:r>
      <w:r>
        <w:rPr>
          <w:rStyle w:val="SubtleEmphasis"/>
          <w:b/>
          <w:i w:val="0"/>
          <w:iCs w:val="0"/>
          <w:sz w:val="24"/>
        </w:rPr>
        <w:t>Infrastructure</w:t>
      </w:r>
      <w:r>
        <w:rPr>
          <w:rStyle w:val="SubtleEmphasis"/>
          <w:i w:val="0"/>
          <w:iCs w:val="0"/>
          <w:sz w:val="24"/>
        </w:rPr>
        <w:t xml:space="preserve"> section?</w:t>
      </w:r>
    </w:p>
    <w:p w14:paraId="1008530C" w14:textId="78BC347E" w:rsidR="00FA1829" w:rsidRPr="005841DE" w:rsidRDefault="00FA1829" w:rsidP="00FA1829">
      <w:pPr>
        <w:pStyle w:val="ListParagraph"/>
        <w:numPr>
          <w:ilvl w:val="1"/>
          <w:numId w:val="10"/>
        </w:numPr>
        <w:rPr>
          <w:rStyle w:val="SubtleEmphasis"/>
          <w:i w:val="0"/>
          <w:iCs w:val="0"/>
          <w:sz w:val="24"/>
        </w:rPr>
      </w:pPr>
      <w:r w:rsidRPr="005841DE">
        <w:rPr>
          <w:rStyle w:val="SubtleEmphasis"/>
          <w:i w:val="0"/>
          <w:iCs w:val="0"/>
          <w:sz w:val="24"/>
        </w:rPr>
        <w:t>Yes</w:t>
      </w:r>
    </w:p>
    <w:p w14:paraId="2A66B047" w14:textId="77777777" w:rsidR="00FA1829" w:rsidRPr="005841DE" w:rsidRDefault="00FA1829" w:rsidP="00FA1829">
      <w:pPr>
        <w:pStyle w:val="ListParagraph"/>
        <w:numPr>
          <w:ilvl w:val="1"/>
          <w:numId w:val="10"/>
        </w:numPr>
        <w:rPr>
          <w:rStyle w:val="SubtleEmphasis"/>
          <w:i w:val="0"/>
          <w:iCs w:val="0"/>
          <w:sz w:val="24"/>
        </w:rPr>
      </w:pPr>
      <w:r w:rsidRPr="005841DE">
        <w:rPr>
          <w:rStyle w:val="SubtleEmphasis"/>
          <w:i w:val="0"/>
          <w:iCs w:val="0"/>
          <w:sz w:val="24"/>
        </w:rPr>
        <w:t>No</w:t>
      </w:r>
    </w:p>
    <w:p w14:paraId="0CAFDF63" w14:textId="09513495" w:rsidR="00757843" w:rsidRDefault="00757843" w:rsidP="00272C37">
      <w:pPr>
        <w:pStyle w:val="ListParagraph"/>
        <w:ind w:left="720"/>
        <w:rPr>
          <w:rStyle w:val="SubtleEmphasis"/>
          <w:i w:val="0"/>
          <w:iCs w:val="0"/>
          <w:sz w:val="24"/>
        </w:rPr>
      </w:pPr>
    </w:p>
    <w:p w14:paraId="132C1755" w14:textId="0DACF786" w:rsidR="005E4262" w:rsidRPr="00272C37" w:rsidRDefault="005E4262" w:rsidP="002D2EC4">
      <w:pPr>
        <w:pStyle w:val="ListParagraph"/>
        <w:numPr>
          <w:ilvl w:val="0"/>
          <w:numId w:val="10"/>
        </w:numPr>
        <w:rPr>
          <w:rStyle w:val="SubtleEmphasis"/>
          <w:i w:val="0"/>
          <w:iCs w:val="0"/>
          <w:sz w:val="24"/>
        </w:rPr>
      </w:pPr>
      <w:r w:rsidRPr="00272C37">
        <w:rPr>
          <w:rStyle w:val="SubtleEmphasis"/>
          <w:i w:val="0"/>
          <w:iCs w:val="0"/>
          <w:sz w:val="24"/>
        </w:rPr>
        <w:t xml:space="preserve">In addition to the FID status (for projects having taken their final investment decision) </w:t>
      </w:r>
      <w:r w:rsidR="00E625D9" w:rsidRPr="00272C37">
        <w:rPr>
          <w:rStyle w:val="SubtleEmphasis"/>
          <w:i w:val="0"/>
          <w:iCs w:val="0"/>
          <w:sz w:val="24"/>
        </w:rPr>
        <w:t>TYNDP 2017 defines an advanced</w:t>
      </w:r>
      <w:r w:rsidRPr="00272C37">
        <w:rPr>
          <w:rStyle w:val="SubtleEmphasis"/>
          <w:i w:val="0"/>
          <w:iCs w:val="0"/>
          <w:sz w:val="24"/>
        </w:rPr>
        <w:t xml:space="preserve"> pro</w:t>
      </w:r>
      <w:r w:rsidR="00E625D9" w:rsidRPr="00272C37">
        <w:rPr>
          <w:rStyle w:val="SubtleEmphasis"/>
          <w:i w:val="0"/>
          <w:iCs w:val="0"/>
          <w:sz w:val="24"/>
        </w:rPr>
        <w:t xml:space="preserve">ject status, to distinguish between advanced and less-advanced non-FID projects. TYNDP 2017 assessment subsequently focuses </w:t>
      </w:r>
      <w:r w:rsidR="00704B71" w:rsidRPr="00272C37">
        <w:rPr>
          <w:rStyle w:val="SubtleEmphasis"/>
          <w:i w:val="0"/>
          <w:iCs w:val="0"/>
          <w:sz w:val="24"/>
        </w:rPr>
        <w:t xml:space="preserve">on </w:t>
      </w:r>
      <w:r w:rsidR="00E625D9" w:rsidRPr="00272C37">
        <w:rPr>
          <w:rStyle w:val="SubtleEmphasis"/>
          <w:i w:val="0"/>
          <w:iCs w:val="0"/>
          <w:sz w:val="24"/>
        </w:rPr>
        <w:t xml:space="preserve">what the FID and advanced projects achieve. </w:t>
      </w:r>
      <w:r w:rsidR="003A4AC4" w:rsidRPr="00272C37">
        <w:rPr>
          <w:rStyle w:val="SubtleEmphasis"/>
          <w:i w:val="0"/>
          <w:iCs w:val="0"/>
          <w:sz w:val="24"/>
        </w:rPr>
        <w:t>Do you consider this provides a realistic view on infrastructure development</w:t>
      </w:r>
      <w:r w:rsidR="00E625D9" w:rsidRPr="00272C37">
        <w:rPr>
          <w:rStyle w:val="SubtleEmphasis"/>
          <w:i w:val="0"/>
          <w:iCs w:val="0"/>
          <w:sz w:val="24"/>
        </w:rPr>
        <w:t>?</w:t>
      </w:r>
    </w:p>
    <w:p w14:paraId="1D87C0CB" w14:textId="77777777" w:rsidR="00E625D9" w:rsidRPr="00272C37" w:rsidRDefault="00E625D9" w:rsidP="002D2EC4">
      <w:pPr>
        <w:pStyle w:val="ListParagraph"/>
        <w:numPr>
          <w:ilvl w:val="1"/>
          <w:numId w:val="10"/>
        </w:numPr>
        <w:rPr>
          <w:rStyle w:val="SubtleEmphasis"/>
          <w:i w:val="0"/>
          <w:iCs w:val="0"/>
          <w:sz w:val="24"/>
        </w:rPr>
      </w:pPr>
      <w:r w:rsidRPr="00272C37">
        <w:rPr>
          <w:rStyle w:val="SubtleEmphasis"/>
          <w:i w:val="0"/>
          <w:iCs w:val="0"/>
          <w:sz w:val="24"/>
        </w:rPr>
        <w:t>Yes</w:t>
      </w:r>
    </w:p>
    <w:p w14:paraId="7BFBE5F6" w14:textId="77777777" w:rsidR="00E625D9" w:rsidRPr="00272C37" w:rsidRDefault="00E625D9" w:rsidP="002D2EC4">
      <w:pPr>
        <w:pStyle w:val="ListParagraph"/>
        <w:numPr>
          <w:ilvl w:val="1"/>
          <w:numId w:val="10"/>
        </w:numPr>
        <w:rPr>
          <w:rStyle w:val="SubtleEmphasis"/>
          <w:i w:val="0"/>
          <w:iCs w:val="0"/>
          <w:sz w:val="24"/>
        </w:rPr>
      </w:pPr>
      <w:r w:rsidRPr="00272C37">
        <w:rPr>
          <w:rStyle w:val="SubtleEmphasis"/>
          <w:i w:val="0"/>
          <w:iCs w:val="0"/>
          <w:sz w:val="24"/>
        </w:rPr>
        <w:t>No</w:t>
      </w:r>
    </w:p>
    <w:p w14:paraId="09B213BE" w14:textId="37DCD18E" w:rsidR="00E625D9" w:rsidRPr="00272C37" w:rsidRDefault="003A4AC4" w:rsidP="00272C37">
      <w:pPr>
        <w:ind w:left="360" w:firstLine="720"/>
        <w:rPr>
          <w:rStyle w:val="SubtleEmphasis"/>
          <w:i w:val="0"/>
          <w:iCs w:val="0"/>
          <w:sz w:val="24"/>
        </w:rPr>
      </w:pPr>
      <w:r w:rsidRPr="00272C37">
        <w:rPr>
          <w:rStyle w:val="SubtleEmphasis"/>
          <w:i w:val="0"/>
          <w:iCs w:val="0"/>
          <w:sz w:val="24"/>
        </w:rPr>
        <w:t xml:space="preserve">If no, </w:t>
      </w:r>
      <w:r w:rsidR="001139FE">
        <w:rPr>
          <w:rStyle w:val="SubtleEmphasis"/>
          <w:i w:val="0"/>
          <w:iCs w:val="0"/>
          <w:sz w:val="24"/>
        </w:rPr>
        <w:t xml:space="preserve">please specify </w:t>
      </w:r>
      <w:r w:rsidRPr="00272C37">
        <w:rPr>
          <w:rStyle w:val="SubtleEmphasis"/>
          <w:i w:val="0"/>
          <w:iCs w:val="0"/>
          <w:sz w:val="24"/>
        </w:rPr>
        <w:t>why</w:t>
      </w:r>
      <w:r w:rsidR="001F63F5" w:rsidRPr="00272C37">
        <w:rPr>
          <w:rStyle w:val="SubtleEmphasis"/>
          <w:i w:val="0"/>
          <w:iCs w:val="0"/>
          <w:sz w:val="24"/>
        </w:rPr>
        <w:t xml:space="preserve"> [free text – 1000 characters at most]</w:t>
      </w:r>
    </w:p>
    <w:p w14:paraId="215C0204" w14:textId="77777777" w:rsidR="00757843" w:rsidRPr="00272C37" w:rsidRDefault="00757843" w:rsidP="00272C37">
      <w:pPr>
        <w:pStyle w:val="ListParagraph"/>
        <w:ind w:left="2160"/>
        <w:rPr>
          <w:rStyle w:val="SubtleEmphasis"/>
          <w:i w:val="0"/>
          <w:iCs w:val="0"/>
          <w:sz w:val="24"/>
        </w:rPr>
      </w:pPr>
    </w:p>
    <w:p w14:paraId="594C51F6" w14:textId="77777777" w:rsidR="00E625D9" w:rsidRPr="00272C37" w:rsidRDefault="00E625D9" w:rsidP="00E625D9">
      <w:pPr>
        <w:ind w:left="360"/>
        <w:rPr>
          <w:rStyle w:val="SubtleEmphasis"/>
          <w:i w:val="0"/>
          <w:iCs w:val="0"/>
          <w:sz w:val="24"/>
        </w:rPr>
      </w:pPr>
    </w:p>
    <w:p w14:paraId="5FF13271" w14:textId="77777777" w:rsidR="00E625D9" w:rsidRPr="00272C37" w:rsidRDefault="00E625D9" w:rsidP="002D2EC4">
      <w:pPr>
        <w:pStyle w:val="ListParagraph"/>
        <w:numPr>
          <w:ilvl w:val="0"/>
          <w:numId w:val="10"/>
        </w:numPr>
        <w:rPr>
          <w:rStyle w:val="SubtleEmphasis"/>
          <w:i w:val="0"/>
          <w:iCs w:val="0"/>
          <w:sz w:val="24"/>
        </w:rPr>
      </w:pPr>
      <w:r w:rsidRPr="00272C37">
        <w:rPr>
          <w:rStyle w:val="SubtleEmphasis"/>
          <w:i w:val="0"/>
          <w:iCs w:val="0"/>
          <w:sz w:val="24"/>
        </w:rPr>
        <w:t>TYNDP</w:t>
      </w:r>
      <w:r w:rsidR="00FC74F4" w:rsidRPr="00272C37">
        <w:rPr>
          <w:rStyle w:val="SubtleEmphasis"/>
          <w:i w:val="0"/>
          <w:iCs w:val="0"/>
          <w:sz w:val="24"/>
        </w:rPr>
        <w:t xml:space="preserve"> 2017</w:t>
      </w:r>
      <w:r w:rsidRPr="00272C37">
        <w:rPr>
          <w:rStyle w:val="SubtleEmphasis"/>
          <w:i w:val="0"/>
          <w:iCs w:val="0"/>
          <w:sz w:val="24"/>
        </w:rPr>
        <w:t xml:space="preserve"> provides the overall investment costs for projects of a given status. D</w:t>
      </w:r>
      <w:r w:rsidR="00FC74F4" w:rsidRPr="00272C37">
        <w:rPr>
          <w:rStyle w:val="SubtleEmphasis"/>
          <w:i w:val="0"/>
          <w:iCs w:val="0"/>
          <w:sz w:val="24"/>
        </w:rPr>
        <w:t>o</w:t>
      </w:r>
      <w:r w:rsidRPr="00272C37">
        <w:rPr>
          <w:rStyle w:val="SubtleEmphasis"/>
          <w:i w:val="0"/>
          <w:iCs w:val="0"/>
          <w:sz w:val="24"/>
        </w:rPr>
        <w:t xml:space="preserve"> you find this information valuable?</w:t>
      </w:r>
    </w:p>
    <w:p w14:paraId="4328FE5B" w14:textId="77777777" w:rsidR="00FC74F4" w:rsidRPr="00272C37" w:rsidRDefault="00FC74F4" w:rsidP="002D2EC4">
      <w:pPr>
        <w:pStyle w:val="ListParagraph"/>
        <w:numPr>
          <w:ilvl w:val="1"/>
          <w:numId w:val="10"/>
        </w:numPr>
        <w:rPr>
          <w:rStyle w:val="SubtleEmphasis"/>
          <w:i w:val="0"/>
          <w:iCs w:val="0"/>
          <w:sz w:val="24"/>
        </w:rPr>
      </w:pPr>
      <w:r w:rsidRPr="00272C37">
        <w:rPr>
          <w:rStyle w:val="SubtleEmphasis"/>
          <w:i w:val="0"/>
          <w:iCs w:val="0"/>
          <w:sz w:val="24"/>
        </w:rPr>
        <w:t>Yes</w:t>
      </w:r>
    </w:p>
    <w:p w14:paraId="16B2B2B7" w14:textId="77777777" w:rsidR="00FC74F4" w:rsidRPr="00272C37" w:rsidRDefault="00FC74F4" w:rsidP="002D2EC4">
      <w:pPr>
        <w:pStyle w:val="ListParagraph"/>
        <w:numPr>
          <w:ilvl w:val="1"/>
          <w:numId w:val="10"/>
        </w:numPr>
        <w:rPr>
          <w:rStyle w:val="SubtleEmphasis"/>
          <w:i w:val="0"/>
          <w:iCs w:val="0"/>
          <w:sz w:val="24"/>
        </w:rPr>
      </w:pPr>
      <w:r w:rsidRPr="00272C37">
        <w:rPr>
          <w:rStyle w:val="SubtleEmphasis"/>
          <w:i w:val="0"/>
          <w:iCs w:val="0"/>
          <w:sz w:val="24"/>
        </w:rPr>
        <w:t>No</w:t>
      </w:r>
    </w:p>
    <w:p w14:paraId="607EDF29" w14:textId="57027532" w:rsidR="00FC74F4" w:rsidRPr="00272C37" w:rsidRDefault="003A4AC4" w:rsidP="00272C37">
      <w:pPr>
        <w:ind w:left="360" w:firstLine="720"/>
        <w:rPr>
          <w:rStyle w:val="SubtleEmphasis"/>
          <w:i w:val="0"/>
          <w:iCs w:val="0"/>
          <w:sz w:val="24"/>
        </w:rPr>
      </w:pPr>
      <w:r w:rsidRPr="00272C37">
        <w:rPr>
          <w:rStyle w:val="SubtleEmphasis"/>
          <w:i w:val="0"/>
          <w:iCs w:val="0"/>
          <w:sz w:val="24"/>
        </w:rPr>
        <w:t xml:space="preserve">If no, </w:t>
      </w:r>
      <w:r w:rsidR="001139FE">
        <w:rPr>
          <w:rStyle w:val="SubtleEmphasis"/>
          <w:i w:val="0"/>
          <w:iCs w:val="0"/>
          <w:sz w:val="24"/>
        </w:rPr>
        <w:t xml:space="preserve">please specify </w:t>
      </w:r>
      <w:r w:rsidRPr="00272C37">
        <w:rPr>
          <w:rStyle w:val="SubtleEmphasis"/>
          <w:i w:val="0"/>
          <w:iCs w:val="0"/>
          <w:sz w:val="24"/>
        </w:rPr>
        <w:t>why</w:t>
      </w:r>
      <w:r w:rsidR="001F63F5" w:rsidRPr="00272C37">
        <w:rPr>
          <w:rStyle w:val="SubtleEmphasis"/>
          <w:i w:val="0"/>
          <w:iCs w:val="0"/>
          <w:sz w:val="24"/>
        </w:rPr>
        <w:t xml:space="preserve"> [free text – 1000 characters at most]</w:t>
      </w:r>
    </w:p>
    <w:p w14:paraId="7E440913" w14:textId="77777777" w:rsidR="00E625D9" w:rsidRPr="00272C37" w:rsidRDefault="00E625D9" w:rsidP="00E625D9">
      <w:pPr>
        <w:rPr>
          <w:rStyle w:val="SubtleEmphasis"/>
          <w:i w:val="0"/>
          <w:iCs w:val="0"/>
          <w:sz w:val="24"/>
        </w:rPr>
      </w:pPr>
    </w:p>
    <w:p w14:paraId="131D0E4C" w14:textId="77777777" w:rsidR="00315025" w:rsidRPr="00272C37" w:rsidRDefault="00FC74F4" w:rsidP="002D2EC4">
      <w:pPr>
        <w:pStyle w:val="ListParagraph"/>
        <w:numPr>
          <w:ilvl w:val="0"/>
          <w:numId w:val="10"/>
        </w:numPr>
        <w:rPr>
          <w:rStyle w:val="SubtleEmphasis"/>
          <w:i w:val="0"/>
          <w:iCs w:val="0"/>
          <w:sz w:val="24"/>
        </w:rPr>
      </w:pPr>
      <w:r w:rsidRPr="00272C37">
        <w:rPr>
          <w:rStyle w:val="SubtleEmphasis"/>
          <w:i w:val="0"/>
          <w:iCs w:val="0"/>
          <w:sz w:val="24"/>
        </w:rPr>
        <w:t>TYNDP 2017 is accompanied with a new TYNDP p</w:t>
      </w:r>
      <w:r w:rsidR="00BC1BF5" w:rsidRPr="00272C37">
        <w:rPr>
          <w:rStyle w:val="SubtleEmphasis"/>
          <w:i w:val="0"/>
          <w:iCs w:val="0"/>
          <w:sz w:val="24"/>
        </w:rPr>
        <w:t>roject</w:t>
      </w:r>
      <w:r w:rsidRPr="00272C37">
        <w:rPr>
          <w:rStyle w:val="SubtleEmphasis"/>
          <w:i w:val="0"/>
          <w:iCs w:val="0"/>
          <w:sz w:val="24"/>
        </w:rPr>
        <w:t>s</w:t>
      </w:r>
      <w:r w:rsidR="00BC1BF5" w:rsidRPr="00272C37">
        <w:rPr>
          <w:rStyle w:val="SubtleEmphasis"/>
          <w:i w:val="0"/>
          <w:iCs w:val="0"/>
          <w:sz w:val="24"/>
        </w:rPr>
        <w:t xml:space="preserve"> map</w:t>
      </w:r>
      <w:r w:rsidRPr="00272C37">
        <w:rPr>
          <w:rStyle w:val="SubtleEmphasis"/>
          <w:i w:val="0"/>
          <w:iCs w:val="0"/>
          <w:sz w:val="24"/>
        </w:rPr>
        <w:t xml:space="preserve"> (Annex B). Do you find this information valuable?</w:t>
      </w:r>
    </w:p>
    <w:p w14:paraId="5CBA3EC4" w14:textId="77777777" w:rsidR="00FC74F4" w:rsidRPr="00272C37" w:rsidRDefault="00FC74F4" w:rsidP="002D2EC4">
      <w:pPr>
        <w:pStyle w:val="ListParagraph"/>
        <w:numPr>
          <w:ilvl w:val="1"/>
          <w:numId w:val="10"/>
        </w:numPr>
        <w:rPr>
          <w:rStyle w:val="SubtleEmphasis"/>
          <w:i w:val="0"/>
          <w:iCs w:val="0"/>
          <w:sz w:val="24"/>
        </w:rPr>
      </w:pPr>
      <w:r w:rsidRPr="00272C37">
        <w:rPr>
          <w:rStyle w:val="SubtleEmphasis"/>
          <w:i w:val="0"/>
          <w:iCs w:val="0"/>
          <w:sz w:val="24"/>
        </w:rPr>
        <w:t>Yes</w:t>
      </w:r>
    </w:p>
    <w:p w14:paraId="7006D824" w14:textId="77777777" w:rsidR="00FC74F4" w:rsidRPr="00272C37" w:rsidRDefault="00FC74F4" w:rsidP="002D2EC4">
      <w:pPr>
        <w:pStyle w:val="ListParagraph"/>
        <w:numPr>
          <w:ilvl w:val="1"/>
          <w:numId w:val="10"/>
        </w:numPr>
        <w:rPr>
          <w:rStyle w:val="SubtleEmphasis"/>
          <w:i w:val="0"/>
          <w:iCs w:val="0"/>
          <w:sz w:val="24"/>
        </w:rPr>
      </w:pPr>
      <w:r w:rsidRPr="00272C37">
        <w:rPr>
          <w:rStyle w:val="SubtleEmphasis"/>
          <w:i w:val="0"/>
          <w:iCs w:val="0"/>
          <w:sz w:val="24"/>
        </w:rPr>
        <w:t>No</w:t>
      </w:r>
    </w:p>
    <w:p w14:paraId="519ECF58" w14:textId="1456D3B0" w:rsidR="00FC74F4" w:rsidRPr="00272C37" w:rsidRDefault="003A4AC4" w:rsidP="00272C37">
      <w:pPr>
        <w:ind w:left="360" w:firstLine="720"/>
        <w:rPr>
          <w:rStyle w:val="SubtleEmphasis"/>
          <w:i w:val="0"/>
          <w:iCs w:val="0"/>
          <w:sz w:val="24"/>
        </w:rPr>
      </w:pPr>
      <w:r w:rsidRPr="00272C37">
        <w:rPr>
          <w:rStyle w:val="SubtleEmphasis"/>
          <w:i w:val="0"/>
          <w:iCs w:val="0"/>
          <w:sz w:val="24"/>
        </w:rPr>
        <w:t xml:space="preserve">If no, </w:t>
      </w:r>
      <w:r w:rsidR="001139FE">
        <w:rPr>
          <w:rStyle w:val="SubtleEmphasis"/>
          <w:i w:val="0"/>
          <w:iCs w:val="0"/>
          <w:sz w:val="24"/>
        </w:rPr>
        <w:t xml:space="preserve">please specify </w:t>
      </w:r>
      <w:r w:rsidRPr="00272C37">
        <w:rPr>
          <w:rStyle w:val="SubtleEmphasis"/>
          <w:i w:val="0"/>
          <w:iCs w:val="0"/>
          <w:sz w:val="24"/>
        </w:rPr>
        <w:t>why</w:t>
      </w:r>
      <w:r w:rsidR="001F63F5" w:rsidRPr="00272C37">
        <w:rPr>
          <w:rStyle w:val="SubtleEmphasis"/>
          <w:i w:val="0"/>
          <w:iCs w:val="0"/>
          <w:sz w:val="24"/>
        </w:rPr>
        <w:t xml:space="preserve"> [free text – 1000 characters at most]</w:t>
      </w:r>
    </w:p>
    <w:p w14:paraId="54853CF5" w14:textId="77777777" w:rsidR="00FC74F4" w:rsidRPr="00272C37" w:rsidRDefault="00FC74F4" w:rsidP="00FC74F4">
      <w:pPr>
        <w:rPr>
          <w:rStyle w:val="SubtleEmphasis"/>
          <w:i w:val="0"/>
          <w:iCs w:val="0"/>
          <w:sz w:val="24"/>
        </w:rPr>
      </w:pPr>
    </w:p>
    <w:p w14:paraId="1680629E" w14:textId="77777777" w:rsidR="00BC1BF5" w:rsidRPr="00272C37" w:rsidRDefault="00BC1BF5" w:rsidP="002D2EC4">
      <w:pPr>
        <w:pStyle w:val="ListParagraph"/>
        <w:numPr>
          <w:ilvl w:val="0"/>
          <w:numId w:val="10"/>
        </w:numPr>
        <w:rPr>
          <w:rStyle w:val="SubtleEmphasis"/>
          <w:i w:val="0"/>
          <w:iCs w:val="0"/>
          <w:sz w:val="24"/>
        </w:rPr>
      </w:pPr>
      <w:r w:rsidRPr="00272C37">
        <w:rPr>
          <w:rStyle w:val="SubtleEmphasis"/>
          <w:i w:val="0"/>
          <w:iCs w:val="0"/>
          <w:sz w:val="24"/>
        </w:rPr>
        <w:t>In this edition, project promoters reported if their project</w:t>
      </w:r>
      <w:r w:rsidR="00FC74F4" w:rsidRPr="00272C37">
        <w:rPr>
          <w:rStyle w:val="SubtleEmphasis"/>
          <w:i w:val="0"/>
          <w:iCs w:val="0"/>
          <w:sz w:val="24"/>
        </w:rPr>
        <w:t xml:space="preserve"> were part of the national plan. Do you find this information valuable? </w:t>
      </w:r>
      <w:r w:rsidRPr="00272C37">
        <w:rPr>
          <w:rStyle w:val="SubtleEmphasis"/>
          <w:i w:val="0"/>
          <w:iCs w:val="0"/>
          <w:sz w:val="24"/>
        </w:rPr>
        <w:t xml:space="preserve"> </w:t>
      </w:r>
    </w:p>
    <w:p w14:paraId="5653F22E" w14:textId="77777777" w:rsidR="00FC74F4" w:rsidRPr="00272C37" w:rsidRDefault="00FC74F4" w:rsidP="002D2EC4">
      <w:pPr>
        <w:pStyle w:val="ListParagraph"/>
        <w:numPr>
          <w:ilvl w:val="1"/>
          <w:numId w:val="10"/>
        </w:numPr>
        <w:rPr>
          <w:rStyle w:val="SubtleEmphasis"/>
          <w:i w:val="0"/>
          <w:iCs w:val="0"/>
          <w:sz w:val="24"/>
        </w:rPr>
      </w:pPr>
      <w:r w:rsidRPr="00272C37">
        <w:rPr>
          <w:rStyle w:val="SubtleEmphasis"/>
          <w:i w:val="0"/>
          <w:iCs w:val="0"/>
          <w:sz w:val="24"/>
        </w:rPr>
        <w:t>Yes</w:t>
      </w:r>
    </w:p>
    <w:p w14:paraId="6D7EC40C" w14:textId="77777777" w:rsidR="00FC74F4" w:rsidRPr="00272C37" w:rsidRDefault="00FC74F4" w:rsidP="002D2EC4">
      <w:pPr>
        <w:pStyle w:val="ListParagraph"/>
        <w:numPr>
          <w:ilvl w:val="1"/>
          <w:numId w:val="10"/>
        </w:numPr>
        <w:rPr>
          <w:rStyle w:val="SubtleEmphasis"/>
          <w:i w:val="0"/>
          <w:iCs w:val="0"/>
          <w:sz w:val="24"/>
        </w:rPr>
      </w:pPr>
      <w:r w:rsidRPr="00272C37">
        <w:rPr>
          <w:rStyle w:val="SubtleEmphasis"/>
          <w:i w:val="0"/>
          <w:iCs w:val="0"/>
          <w:sz w:val="24"/>
        </w:rPr>
        <w:t>No</w:t>
      </w:r>
    </w:p>
    <w:p w14:paraId="3333EB6F" w14:textId="47D3185C" w:rsidR="00FC74F4" w:rsidRPr="00272C37" w:rsidRDefault="003A4AC4" w:rsidP="00272C37">
      <w:pPr>
        <w:ind w:left="360" w:firstLine="720"/>
        <w:rPr>
          <w:rStyle w:val="SubtleEmphasis"/>
          <w:i w:val="0"/>
          <w:iCs w:val="0"/>
          <w:sz w:val="24"/>
        </w:rPr>
      </w:pPr>
      <w:r w:rsidRPr="00272C37">
        <w:rPr>
          <w:rStyle w:val="SubtleEmphasis"/>
          <w:i w:val="0"/>
          <w:iCs w:val="0"/>
          <w:sz w:val="24"/>
        </w:rPr>
        <w:t>If no, why</w:t>
      </w:r>
      <w:r w:rsidR="001F63F5" w:rsidRPr="00272C37">
        <w:rPr>
          <w:rStyle w:val="SubtleEmphasis"/>
          <w:i w:val="0"/>
          <w:iCs w:val="0"/>
          <w:sz w:val="24"/>
        </w:rPr>
        <w:t xml:space="preserve"> [free text – 1000 characters at most]</w:t>
      </w:r>
    </w:p>
    <w:p w14:paraId="2FF588A4" w14:textId="77777777" w:rsidR="00FC74F4" w:rsidRPr="00272C37" w:rsidRDefault="00FC74F4" w:rsidP="00FC74F4">
      <w:pPr>
        <w:rPr>
          <w:rStyle w:val="SubtleEmphasis"/>
          <w:i w:val="0"/>
          <w:iCs w:val="0"/>
          <w:sz w:val="24"/>
        </w:rPr>
      </w:pPr>
    </w:p>
    <w:p w14:paraId="7987CF1F" w14:textId="4B0F4C8B" w:rsidR="00FC74F4" w:rsidRPr="00272C37" w:rsidRDefault="00FC74F4" w:rsidP="002D2EC4">
      <w:pPr>
        <w:pStyle w:val="ListParagraph"/>
        <w:numPr>
          <w:ilvl w:val="0"/>
          <w:numId w:val="10"/>
        </w:numPr>
        <w:rPr>
          <w:rStyle w:val="SubtleEmphasis"/>
          <w:i w:val="0"/>
          <w:iCs w:val="0"/>
          <w:sz w:val="24"/>
        </w:rPr>
      </w:pPr>
      <w:r w:rsidRPr="00272C37">
        <w:rPr>
          <w:rStyle w:val="SubtleEmphasis"/>
          <w:i w:val="0"/>
          <w:iCs w:val="0"/>
          <w:sz w:val="24"/>
        </w:rPr>
        <w:t xml:space="preserve">Is there further information on projects </w:t>
      </w:r>
      <w:r w:rsidR="00B71B75" w:rsidRPr="00272C37">
        <w:rPr>
          <w:rStyle w:val="SubtleEmphasis"/>
          <w:i w:val="0"/>
          <w:iCs w:val="0"/>
          <w:sz w:val="24"/>
        </w:rPr>
        <w:t xml:space="preserve">that </w:t>
      </w:r>
      <w:r w:rsidRPr="00272C37">
        <w:rPr>
          <w:rStyle w:val="SubtleEmphasis"/>
          <w:i w:val="0"/>
          <w:iCs w:val="0"/>
          <w:sz w:val="24"/>
        </w:rPr>
        <w:t>you would like to see reflected in TYNDP?</w:t>
      </w:r>
      <w:r w:rsidR="001F63F5" w:rsidRPr="00272C37">
        <w:rPr>
          <w:rStyle w:val="SubtleEmphasis"/>
          <w:i w:val="0"/>
          <w:iCs w:val="0"/>
          <w:sz w:val="24"/>
        </w:rPr>
        <w:t xml:space="preserve"> [free text – 2000 characters at most]</w:t>
      </w:r>
    </w:p>
    <w:p w14:paraId="2CC55E39" w14:textId="77777777" w:rsidR="00FC74F4" w:rsidRPr="00272C37" w:rsidRDefault="00FC74F4" w:rsidP="00FC74F4">
      <w:pPr>
        <w:rPr>
          <w:rStyle w:val="SubtleEmphasis"/>
          <w:i w:val="0"/>
          <w:iCs w:val="0"/>
          <w:sz w:val="24"/>
        </w:rPr>
      </w:pPr>
    </w:p>
    <w:p w14:paraId="28F61009" w14:textId="77777777" w:rsidR="003A4AC4" w:rsidRPr="00272C37" w:rsidRDefault="003A4AC4" w:rsidP="002D2EC4">
      <w:pPr>
        <w:pStyle w:val="ListParagraph"/>
        <w:numPr>
          <w:ilvl w:val="0"/>
          <w:numId w:val="10"/>
        </w:numPr>
        <w:rPr>
          <w:rStyle w:val="SubtleEmphasis"/>
          <w:i w:val="0"/>
          <w:iCs w:val="0"/>
          <w:sz w:val="24"/>
        </w:rPr>
      </w:pPr>
      <w:r w:rsidRPr="00272C37">
        <w:rPr>
          <w:rStyle w:val="SubtleEmphasis"/>
          <w:i w:val="0"/>
          <w:sz w:val="24"/>
        </w:rPr>
        <w:t xml:space="preserve">The Barriers to Investment chapter analyses the obstacles to future investment in gas infrastructure as perceived by project promoters. </w:t>
      </w:r>
      <w:r w:rsidR="00FC74F4" w:rsidRPr="00272C37">
        <w:rPr>
          <w:rStyle w:val="SubtleEmphasis"/>
          <w:i w:val="0"/>
          <w:iCs w:val="0"/>
          <w:sz w:val="24"/>
        </w:rPr>
        <w:t>Do you consider all potential ba</w:t>
      </w:r>
      <w:r w:rsidR="00621A99" w:rsidRPr="00272C37">
        <w:rPr>
          <w:rStyle w:val="SubtleEmphasis"/>
          <w:i w:val="0"/>
          <w:iCs w:val="0"/>
          <w:sz w:val="24"/>
        </w:rPr>
        <w:t xml:space="preserve">rriers are covered? </w:t>
      </w:r>
    </w:p>
    <w:p w14:paraId="4ACBBD81" w14:textId="77777777" w:rsidR="003A4AC4" w:rsidRPr="00272C37" w:rsidRDefault="003A4AC4" w:rsidP="001F63F5">
      <w:pPr>
        <w:pStyle w:val="ListParagraph"/>
        <w:numPr>
          <w:ilvl w:val="1"/>
          <w:numId w:val="10"/>
        </w:numPr>
        <w:rPr>
          <w:rStyle w:val="SubtleEmphasis"/>
          <w:i w:val="0"/>
          <w:iCs w:val="0"/>
          <w:sz w:val="24"/>
        </w:rPr>
      </w:pPr>
      <w:r w:rsidRPr="00272C37">
        <w:rPr>
          <w:rStyle w:val="SubtleEmphasis"/>
          <w:i w:val="0"/>
          <w:sz w:val="24"/>
        </w:rPr>
        <w:t>Yes</w:t>
      </w:r>
    </w:p>
    <w:p w14:paraId="62E54BCF" w14:textId="77777777" w:rsidR="003A4AC4" w:rsidRPr="00272C37" w:rsidRDefault="003A4AC4" w:rsidP="001F63F5">
      <w:pPr>
        <w:pStyle w:val="ListParagraph"/>
        <w:numPr>
          <w:ilvl w:val="1"/>
          <w:numId w:val="10"/>
        </w:numPr>
        <w:rPr>
          <w:rStyle w:val="SubtleEmphasis"/>
          <w:i w:val="0"/>
          <w:iCs w:val="0"/>
          <w:sz w:val="24"/>
        </w:rPr>
      </w:pPr>
      <w:r w:rsidRPr="00272C37">
        <w:rPr>
          <w:rStyle w:val="SubtleEmphasis"/>
          <w:i w:val="0"/>
          <w:sz w:val="24"/>
        </w:rPr>
        <w:t>No</w:t>
      </w:r>
    </w:p>
    <w:p w14:paraId="5C53E1D3" w14:textId="085A51FA" w:rsidR="007811C5" w:rsidRDefault="00621A99" w:rsidP="00272C37">
      <w:pPr>
        <w:ind w:left="360" w:firstLine="720"/>
        <w:rPr>
          <w:rStyle w:val="SubtleEmphasis"/>
          <w:i w:val="0"/>
          <w:iCs w:val="0"/>
          <w:sz w:val="24"/>
        </w:rPr>
      </w:pPr>
      <w:r w:rsidRPr="00272C37">
        <w:rPr>
          <w:rStyle w:val="SubtleEmphasis"/>
          <w:i w:val="0"/>
          <w:iCs w:val="0"/>
          <w:sz w:val="24"/>
        </w:rPr>
        <w:t>If no, which</w:t>
      </w:r>
      <w:r w:rsidR="00FC74F4" w:rsidRPr="00272C37">
        <w:rPr>
          <w:rStyle w:val="SubtleEmphasis"/>
          <w:i w:val="0"/>
          <w:iCs w:val="0"/>
          <w:sz w:val="24"/>
        </w:rPr>
        <w:t xml:space="preserve"> additional </w:t>
      </w:r>
      <w:r w:rsidRPr="00272C37">
        <w:rPr>
          <w:rStyle w:val="SubtleEmphasis"/>
          <w:i w:val="0"/>
          <w:iCs w:val="0"/>
          <w:sz w:val="24"/>
        </w:rPr>
        <w:t xml:space="preserve">barriers </w:t>
      </w:r>
      <w:r w:rsidR="00FC74F4" w:rsidRPr="00272C37">
        <w:rPr>
          <w:rStyle w:val="SubtleEmphasis"/>
          <w:i w:val="0"/>
          <w:iCs w:val="0"/>
          <w:sz w:val="24"/>
        </w:rPr>
        <w:t>would you suggest</w:t>
      </w:r>
      <w:r w:rsidRPr="00272C37">
        <w:rPr>
          <w:rStyle w:val="SubtleEmphasis"/>
          <w:i w:val="0"/>
          <w:iCs w:val="0"/>
          <w:sz w:val="24"/>
        </w:rPr>
        <w:t xml:space="preserve"> to consider</w:t>
      </w:r>
      <w:r w:rsidR="00FC74F4" w:rsidRPr="00272C37">
        <w:rPr>
          <w:rStyle w:val="SubtleEmphasis"/>
          <w:i w:val="0"/>
          <w:iCs w:val="0"/>
          <w:sz w:val="24"/>
        </w:rPr>
        <w:t>?</w:t>
      </w:r>
      <w:r w:rsidR="001F63F5" w:rsidRPr="00272C37">
        <w:rPr>
          <w:rStyle w:val="SubtleEmphasis"/>
          <w:i w:val="0"/>
          <w:iCs w:val="0"/>
          <w:sz w:val="24"/>
        </w:rPr>
        <w:t xml:space="preserve"> </w:t>
      </w:r>
    </w:p>
    <w:p w14:paraId="19BDC0D7" w14:textId="048779AF" w:rsidR="00FC74F4" w:rsidRPr="00272C37" w:rsidRDefault="001F63F5" w:rsidP="00272C37">
      <w:pPr>
        <w:ind w:left="360" w:firstLine="720"/>
        <w:rPr>
          <w:rStyle w:val="SubtleEmphasis"/>
          <w:i w:val="0"/>
          <w:iCs w:val="0"/>
          <w:sz w:val="24"/>
        </w:rPr>
      </w:pPr>
      <w:r w:rsidRPr="00272C37">
        <w:rPr>
          <w:rStyle w:val="SubtleEmphasis"/>
          <w:i w:val="0"/>
          <w:iCs w:val="0"/>
          <w:sz w:val="24"/>
        </w:rPr>
        <w:t>[</w:t>
      </w:r>
      <w:proofErr w:type="gramStart"/>
      <w:r w:rsidRPr="00272C37">
        <w:rPr>
          <w:rStyle w:val="SubtleEmphasis"/>
          <w:i w:val="0"/>
          <w:iCs w:val="0"/>
          <w:sz w:val="24"/>
        </w:rPr>
        <w:t>free</w:t>
      </w:r>
      <w:proofErr w:type="gramEnd"/>
      <w:r w:rsidRPr="00272C37">
        <w:rPr>
          <w:rStyle w:val="SubtleEmphasis"/>
          <w:i w:val="0"/>
          <w:iCs w:val="0"/>
          <w:sz w:val="24"/>
        </w:rPr>
        <w:t xml:space="preserve"> text – 1000 characters at most]</w:t>
      </w:r>
    </w:p>
    <w:p w14:paraId="36877176" w14:textId="77777777" w:rsidR="00FC74F4" w:rsidRPr="00272C37" w:rsidRDefault="00FC74F4" w:rsidP="00FC74F4">
      <w:pPr>
        <w:pStyle w:val="ListParagraph"/>
        <w:ind w:left="720"/>
        <w:rPr>
          <w:rStyle w:val="SubtleEmphasis"/>
          <w:i w:val="0"/>
          <w:iCs w:val="0"/>
          <w:sz w:val="24"/>
        </w:rPr>
      </w:pPr>
    </w:p>
    <w:p w14:paraId="1D331AD6" w14:textId="18304836" w:rsidR="003A4AC4" w:rsidRPr="00272C37" w:rsidRDefault="00621A99" w:rsidP="002D2EC4">
      <w:pPr>
        <w:pStyle w:val="ListParagraph"/>
        <w:numPr>
          <w:ilvl w:val="0"/>
          <w:numId w:val="10"/>
        </w:numPr>
        <w:rPr>
          <w:rStyle w:val="SubtleEmphasis"/>
          <w:i w:val="0"/>
          <w:iCs w:val="0"/>
          <w:sz w:val="24"/>
        </w:rPr>
      </w:pPr>
      <w:r w:rsidRPr="00272C37">
        <w:rPr>
          <w:rStyle w:val="SubtleEmphasis"/>
          <w:i w:val="0"/>
          <w:iCs w:val="0"/>
          <w:sz w:val="24"/>
        </w:rPr>
        <w:t>Annex A provides project-level information</w:t>
      </w:r>
      <w:r w:rsidR="00704B71" w:rsidRPr="00272C37">
        <w:rPr>
          <w:rStyle w:val="SubtleEmphasis"/>
          <w:i w:val="0"/>
          <w:iCs w:val="0"/>
          <w:sz w:val="24"/>
        </w:rPr>
        <w:t xml:space="preserve">, </w:t>
      </w:r>
      <w:r w:rsidR="00D0433E" w:rsidRPr="00272C37">
        <w:rPr>
          <w:rStyle w:val="SubtleEmphasis"/>
          <w:i w:val="0"/>
          <w:iCs w:val="0"/>
          <w:sz w:val="24"/>
        </w:rPr>
        <w:t>through project fiches and overview tables (including</w:t>
      </w:r>
      <w:r w:rsidRPr="00272C37">
        <w:rPr>
          <w:rStyle w:val="SubtleEmphasis"/>
          <w:i w:val="0"/>
          <w:iCs w:val="0"/>
          <w:sz w:val="24"/>
        </w:rPr>
        <w:t xml:space="preserve"> </w:t>
      </w:r>
      <w:r w:rsidR="00D0433E" w:rsidRPr="00272C37">
        <w:rPr>
          <w:rStyle w:val="SubtleEmphasis"/>
          <w:i w:val="0"/>
          <w:iCs w:val="0"/>
          <w:sz w:val="24"/>
        </w:rPr>
        <w:t xml:space="preserve">on </w:t>
      </w:r>
      <w:r w:rsidRPr="00272C37">
        <w:rPr>
          <w:rStyle w:val="SubtleEmphasis"/>
          <w:i w:val="0"/>
          <w:iCs w:val="0"/>
          <w:sz w:val="24"/>
        </w:rPr>
        <w:t>perceived barriers</w:t>
      </w:r>
      <w:r w:rsidR="003A4AC4" w:rsidRPr="00272C37">
        <w:rPr>
          <w:rStyle w:val="SubtleEmphasis"/>
          <w:i w:val="0"/>
          <w:iCs w:val="0"/>
          <w:sz w:val="24"/>
        </w:rPr>
        <w:t xml:space="preserve"> to investment</w:t>
      </w:r>
      <w:r w:rsidR="00D0433E" w:rsidRPr="00272C37">
        <w:rPr>
          <w:rStyle w:val="SubtleEmphasis"/>
          <w:i w:val="0"/>
          <w:iCs w:val="0"/>
          <w:sz w:val="24"/>
        </w:rPr>
        <w:t>)</w:t>
      </w:r>
      <w:r w:rsidRPr="00272C37">
        <w:rPr>
          <w:rStyle w:val="SubtleEmphasis"/>
          <w:i w:val="0"/>
          <w:iCs w:val="0"/>
          <w:sz w:val="24"/>
        </w:rPr>
        <w:t>. D</w:t>
      </w:r>
      <w:r w:rsidR="00704B71" w:rsidRPr="00272C37">
        <w:rPr>
          <w:rStyle w:val="SubtleEmphasis"/>
          <w:i w:val="0"/>
          <w:iCs w:val="0"/>
          <w:sz w:val="24"/>
        </w:rPr>
        <w:t>o</w:t>
      </w:r>
      <w:r w:rsidR="00FC74F4" w:rsidRPr="00272C37">
        <w:rPr>
          <w:rStyle w:val="SubtleEmphasis"/>
          <w:i w:val="0"/>
          <w:iCs w:val="0"/>
          <w:sz w:val="24"/>
        </w:rPr>
        <w:t xml:space="preserve"> you find the Annex </w:t>
      </w:r>
      <w:proofErr w:type="gramStart"/>
      <w:r w:rsidR="00FC74F4" w:rsidRPr="00272C37">
        <w:rPr>
          <w:rStyle w:val="SubtleEmphasis"/>
          <w:i w:val="0"/>
          <w:iCs w:val="0"/>
          <w:sz w:val="24"/>
        </w:rPr>
        <w:t>A</w:t>
      </w:r>
      <w:proofErr w:type="gramEnd"/>
      <w:r w:rsidR="00FC74F4" w:rsidRPr="00272C37">
        <w:rPr>
          <w:rStyle w:val="SubtleEmphasis"/>
          <w:i w:val="0"/>
          <w:iCs w:val="0"/>
          <w:sz w:val="24"/>
        </w:rPr>
        <w:t xml:space="preserve"> format adequate? </w:t>
      </w:r>
    </w:p>
    <w:p w14:paraId="30DC037E" w14:textId="77777777" w:rsidR="003A4AC4" w:rsidRPr="00272C37" w:rsidRDefault="003A4AC4" w:rsidP="001F63F5">
      <w:pPr>
        <w:pStyle w:val="ListParagraph"/>
        <w:numPr>
          <w:ilvl w:val="1"/>
          <w:numId w:val="10"/>
        </w:numPr>
        <w:rPr>
          <w:rStyle w:val="SubtleEmphasis"/>
          <w:i w:val="0"/>
          <w:iCs w:val="0"/>
          <w:sz w:val="24"/>
        </w:rPr>
      </w:pPr>
      <w:r w:rsidRPr="00272C37">
        <w:rPr>
          <w:rStyle w:val="SubtleEmphasis"/>
          <w:i w:val="0"/>
          <w:iCs w:val="0"/>
          <w:sz w:val="24"/>
        </w:rPr>
        <w:t>Yes</w:t>
      </w:r>
    </w:p>
    <w:p w14:paraId="34655712" w14:textId="77777777" w:rsidR="003A4AC4" w:rsidRPr="00272C37" w:rsidRDefault="003A4AC4" w:rsidP="001F63F5">
      <w:pPr>
        <w:pStyle w:val="ListParagraph"/>
        <w:numPr>
          <w:ilvl w:val="1"/>
          <w:numId w:val="10"/>
        </w:numPr>
        <w:rPr>
          <w:rStyle w:val="SubtleEmphasis"/>
          <w:i w:val="0"/>
          <w:iCs w:val="0"/>
          <w:sz w:val="24"/>
        </w:rPr>
      </w:pPr>
      <w:r w:rsidRPr="00272C37">
        <w:rPr>
          <w:rStyle w:val="SubtleEmphasis"/>
          <w:i w:val="0"/>
          <w:iCs w:val="0"/>
          <w:sz w:val="24"/>
        </w:rPr>
        <w:t>No,</w:t>
      </w:r>
    </w:p>
    <w:p w14:paraId="05187C76" w14:textId="0F4EEDC7" w:rsidR="00460FB4" w:rsidRPr="00272C37" w:rsidRDefault="003A4AC4" w:rsidP="00272C37">
      <w:pPr>
        <w:ind w:left="360" w:firstLine="720"/>
        <w:rPr>
          <w:rStyle w:val="SubtleEmphasis"/>
          <w:i w:val="0"/>
          <w:iCs w:val="0"/>
          <w:sz w:val="24"/>
        </w:rPr>
      </w:pPr>
      <w:r w:rsidRPr="00272C37">
        <w:rPr>
          <w:rStyle w:val="SubtleEmphasis"/>
          <w:i w:val="0"/>
          <w:iCs w:val="0"/>
          <w:sz w:val="24"/>
        </w:rPr>
        <w:t>If no, h</w:t>
      </w:r>
      <w:r w:rsidR="00FC74F4" w:rsidRPr="00272C37">
        <w:rPr>
          <w:rStyle w:val="SubtleEmphasis"/>
          <w:i w:val="0"/>
          <w:iCs w:val="0"/>
          <w:sz w:val="24"/>
        </w:rPr>
        <w:t>ow can we further improve?</w:t>
      </w:r>
      <w:r w:rsidR="001F63F5" w:rsidRPr="00272C37">
        <w:rPr>
          <w:rStyle w:val="SubtleEmphasis"/>
          <w:i w:val="0"/>
          <w:iCs w:val="0"/>
          <w:sz w:val="24"/>
        </w:rPr>
        <w:t xml:space="preserve"> [</w:t>
      </w:r>
      <w:proofErr w:type="gramStart"/>
      <w:r w:rsidR="001F63F5" w:rsidRPr="00272C37">
        <w:rPr>
          <w:rStyle w:val="SubtleEmphasis"/>
          <w:i w:val="0"/>
          <w:iCs w:val="0"/>
          <w:sz w:val="24"/>
        </w:rPr>
        <w:t>free</w:t>
      </w:r>
      <w:proofErr w:type="gramEnd"/>
      <w:r w:rsidR="001F63F5" w:rsidRPr="00272C37">
        <w:rPr>
          <w:rStyle w:val="SubtleEmphasis"/>
          <w:i w:val="0"/>
          <w:iCs w:val="0"/>
          <w:sz w:val="24"/>
        </w:rPr>
        <w:t xml:space="preserve"> text – 1000 characters at most]</w:t>
      </w:r>
    </w:p>
    <w:p w14:paraId="0D0253D6" w14:textId="77777777" w:rsidR="00460FB4" w:rsidRDefault="00460FB4">
      <w:pPr>
        <w:spacing w:line="240" w:lineRule="auto"/>
        <w:jc w:val="left"/>
        <w:rPr>
          <w:rStyle w:val="SubtleEmphasis"/>
          <w:i w:val="0"/>
          <w:iCs w:val="0"/>
          <w:sz w:val="24"/>
        </w:rPr>
      </w:pPr>
      <w:r>
        <w:rPr>
          <w:rStyle w:val="SubtleEmphasis"/>
          <w:i w:val="0"/>
          <w:iCs w:val="0"/>
          <w:sz w:val="24"/>
        </w:rPr>
        <w:br w:type="page"/>
      </w:r>
    </w:p>
    <w:p w14:paraId="089DF1DE" w14:textId="65AAC47B" w:rsidR="00757843" w:rsidRDefault="00757843" w:rsidP="00460FB4">
      <w:pPr>
        <w:pBdr>
          <w:bottom w:val="single" w:sz="4" w:space="1" w:color="auto"/>
        </w:pBdr>
        <w:rPr>
          <w:rStyle w:val="SubtleEmphasis"/>
          <w:b/>
          <w:i w:val="0"/>
          <w:iCs w:val="0"/>
          <w:color w:val="FF0000"/>
          <w:sz w:val="24"/>
        </w:rPr>
      </w:pPr>
      <w:r>
        <w:rPr>
          <w:b/>
          <w:noProof/>
          <w:color w:val="FF0000"/>
        </w:rPr>
        <w:drawing>
          <wp:inline distT="0" distB="0" distL="0" distR="0" wp14:anchorId="7C5C251C" wp14:editId="28E31DB4">
            <wp:extent cx="5972810" cy="27368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lu_assessment.png"/>
                    <pic:cNvPicPr/>
                  </pic:nvPicPr>
                  <pic:blipFill>
                    <a:blip r:embed="rId13">
                      <a:extLst>
                        <a:ext uri="{28A0092B-C50C-407E-A947-70E740481C1C}">
                          <a14:useLocalDpi xmlns:a14="http://schemas.microsoft.com/office/drawing/2010/main" val="0"/>
                        </a:ext>
                      </a:extLst>
                    </a:blip>
                    <a:stretch>
                      <a:fillRect/>
                    </a:stretch>
                  </pic:blipFill>
                  <pic:spPr>
                    <a:xfrm>
                      <a:off x="0" y="0"/>
                      <a:ext cx="5972810" cy="273685"/>
                    </a:xfrm>
                    <a:prstGeom prst="rect">
                      <a:avLst/>
                    </a:prstGeom>
                  </pic:spPr>
                </pic:pic>
              </a:graphicData>
            </a:graphic>
          </wp:inline>
        </w:drawing>
      </w:r>
    </w:p>
    <w:p w14:paraId="2D56FBCE" w14:textId="55622ADF" w:rsidR="00460FB4" w:rsidRPr="00272C37" w:rsidRDefault="00460FB4" w:rsidP="00460FB4">
      <w:pPr>
        <w:pBdr>
          <w:bottom w:val="single" w:sz="4" w:space="1" w:color="auto"/>
        </w:pBdr>
        <w:rPr>
          <w:rStyle w:val="SubtleEmphasis"/>
          <w:b/>
          <w:i w:val="0"/>
          <w:iCs w:val="0"/>
          <w:color w:val="FF0000"/>
          <w:sz w:val="24"/>
        </w:rPr>
      </w:pPr>
    </w:p>
    <w:p w14:paraId="7D06D71D" w14:textId="6D0730F9" w:rsidR="00937E51" w:rsidRPr="00272C37" w:rsidRDefault="00937E51" w:rsidP="00937E51">
      <w:pPr>
        <w:rPr>
          <w:rStyle w:val="SubtleEmphasis"/>
          <w:i w:val="0"/>
          <w:sz w:val="24"/>
        </w:rPr>
      </w:pPr>
      <w:r w:rsidRPr="00272C37">
        <w:rPr>
          <w:rStyle w:val="SubtleEmphasis"/>
          <w:i w:val="0"/>
          <w:sz w:val="24"/>
        </w:rPr>
        <w:t>The Assessment chapter consists of the Supply Adequacy Outlook</w:t>
      </w:r>
      <w:r w:rsidR="00D4434D" w:rsidRPr="00272C37">
        <w:rPr>
          <w:rStyle w:val="SubtleEmphasis"/>
          <w:i w:val="0"/>
          <w:sz w:val="24"/>
        </w:rPr>
        <w:t xml:space="preserve"> and</w:t>
      </w:r>
      <w:r w:rsidRPr="00272C37">
        <w:rPr>
          <w:rStyle w:val="SubtleEmphasis"/>
          <w:i w:val="0"/>
          <w:sz w:val="24"/>
        </w:rPr>
        <w:t xml:space="preserve"> the </w:t>
      </w:r>
      <w:r w:rsidR="00D4434D" w:rsidRPr="00272C37">
        <w:rPr>
          <w:rStyle w:val="SubtleEmphasis"/>
          <w:i w:val="0"/>
          <w:sz w:val="24"/>
        </w:rPr>
        <w:t>identification</w:t>
      </w:r>
      <w:r w:rsidRPr="00272C37">
        <w:rPr>
          <w:rStyle w:val="SubtleEmphasis"/>
          <w:i w:val="0"/>
          <w:sz w:val="24"/>
        </w:rPr>
        <w:t xml:space="preserve"> of the infrastructure needs</w:t>
      </w:r>
      <w:r w:rsidR="00D4434D" w:rsidRPr="00272C37">
        <w:rPr>
          <w:rStyle w:val="SubtleEmphasis"/>
          <w:i w:val="0"/>
          <w:sz w:val="24"/>
        </w:rPr>
        <w:t>. It also assesses</w:t>
      </w:r>
      <w:r w:rsidRPr="00272C37">
        <w:rPr>
          <w:rStyle w:val="SubtleEmphasis"/>
          <w:i w:val="0"/>
          <w:sz w:val="24"/>
        </w:rPr>
        <w:t xml:space="preserve"> the advanced projects</w:t>
      </w:r>
      <w:r w:rsidR="00D4434D" w:rsidRPr="00272C37">
        <w:rPr>
          <w:rStyle w:val="SubtleEmphasis"/>
          <w:i w:val="0"/>
          <w:sz w:val="24"/>
        </w:rPr>
        <w:t xml:space="preserve"> and projects of the 2</w:t>
      </w:r>
      <w:r w:rsidR="00D4434D" w:rsidRPr="00272C37">
        <w:rPr>
          <w:rStyle w:val="SubtleEmphasis"/>
          <w:i w:val="0"/>
          <w:sz w:val="24"/>
          <w:vertAlign w:val="superscript"/>
        </w:rPr>
        <w:t>nd</w:t>
      </w:r>
      <w:r w:rsidR="00D4434D" w:rsidRPr="00272C37">
        <w:rPr>
          <w:rStyle w:val="SubtleEmphasis"/>
          <w:i w:val="0"/>
          <w:sz w:val="24"/>
        </w:rPr>
        <w:t xml:space="preserve"> PCI list</w:t>
      </w:r>
      <w:r w:rsidRPr="00272C37">
        <w:rPr>
          <w:rStyle w:val="SubtleEmphasis"/>
          <w:i w:val="0"/>
          <w:sz w:val="24"/>
        </w:rPr>
        <w:t xml:space="preserve">. </w:t>
      </w:r>
      <w:r w:rsidR="00D4434D" w:rsidRPr="00272C37">
        <w:rPr>
          <w:rStyle w:val="SubtleEmphasis"/>
          <w:i w:val="0"/>
          <w:sz w:val="24"/>
        </w:rPr>
        <w:t>The</w:t>
      </w:r>
      <w:r w:rsidRPr="00272C37">
        <w:rPr>
          <w:rStyle w:val="SubtleEmphasis"/>
          <w:i w:val="0"/>
          <w:sz w:val="24"/>
        </w:rPr>
        <w:t xml:space="preserve"> chapter is supported by Annex D </w:t>
      </w:r>
      <w:r w:rsidR="00D4434D" w:rsidRPr="00272C37">
        <w:rPr>
          <w:rStyle w:val="SubtleEmphasis"/>
          <w:i w:val="0"/>
          <w:sz w:val="24"/>
        </w:rPr>
        <w:t>(</w:t>
      </w:r>
      <w:r w:rsidRPr="00272C37">
        <w:rPr>
          <w:rStyle w:val="SubtleEmphasis"/>
          <w:i w:val="0"/>
          <w:sz w:val="24"/>
        </w:rPr>
        <w:t>topology and capacities</w:t>
      </w:r>
      <w:r w:rsidR="00D4434D" w:rsidRPr="00272C37">
        <w:rPr>
          <w:rStyle w:val="SubtleEmphasis"/>
          <w:i w:val="0"/>
          <w:sz w:val="24"/>
        </w:rPr>
        <w:t xml:space="preserve">), </w:t>
      </w:r>
      <w:r w:rsidRPr="00272C37">
        <w:rPr>
          <w:rStyle w:val="SubtleEmphasis"/>
          <w:i w:val="0"/>
          <w:sz w:val="24"/>
        </w:rPr>
        <w:t>Annex E</w:t>
      </w:r>
      <w:r w:rsidR="00D4434D" w:rsidRPr="00272C37">
        <w:rPr>
          <w:rStyle w:val="SubtleEmphasis"/>
          <w:i w:val="0"/>
          <w:sz w:val="24"/>
        </w:rPr>
        <w:t xml:space="preserve"> (</w:t>
      </w:r>
      <w:r w:rsidRPr="00272C37">
        <w:rPr>
          <w:rStyle w:val="SubtleEmphasis"/>
          <w:i w:val="0"/>
          <w:sz w:val="24"/>
        </w:rPr>
        <w:t>modelling results</w:t>
      </w:r>
      <w:r w:rsidR="00D4434D" w:rsidRPr="00272C37">
        <w:rPr>
          <w:rStyle w:val="SubtleEmphasis"/>
          <w:i w:val="0"/>
          <w:sz w:val="24"/>
        </w:rPr>
        <w:t>)</w:t>
      </w:r>
      <w:r w:rsidRPr="00272C37">
        <w:rPr>
          <w:rStyle w:val="SubtleEmphasis"/>
          <w:i w:val="0"/>
          <w:sz w:val="24"/>
        </w:rPr>
        <w:t xml:space="preserve"> a</w:t>
      </w:r>
      <w:r w:rsidR="00D4434D" w:rsidRPr="00272C37">
        <w:rPr>
          <w:rStyle w:val="SubtleEmphasis"/>
          <w:i w:val="0"/>
          <w:sz w:val="24"/>
        </w:rPr>
        <w:t xml:space="preserve">nd Annex F (description of the modelling tool and </w:t>
      </w:r>
      <w:r w:rsidRPr="00272C37">
        <w:rPr>
          <w:rStyle w:val="SubtleEmphasis"/>
          <w:i w:val="0"/>
          <w:sz w:val="24"/>
        </w:rPr>
        <w:t>methodology</w:t>
      </w:r>
      <w:r w:rsidR="00D4434D" w:rsidRPr="00272C37">
        <w:rPr>
          <w:rStyle w:val="SubtleEmphasis"/>
          <w:i w:val="0"/>
          <w:sz w:val="24"/>
        </w:rPr>
        <w:t>)</w:t>
      </w:r>
      <w:r w:rsidRPr="00272C37">
        <w:rPr>
          <w:rStyle w:val="SubtleEmphasis"/>
          <w:i w:val="0"/>
          <w:sz w:val="24"/>
        </w:rPr>
        <w:t>.</w:t>
      </w:r>
    </w:p>
    <w:p w14:paraId="4C32B90E" w14:textId="77777777" w:rsidR="00F50699" w:rsidRPr="00272C37" w:rsidRDefault="00F50699" w:rsidP="00937E51">
      <w:pPr>
        <w:rPr>
          <w:rStyle w:val="SubtleEmphasis"/>
          <w:i w:val="0"/>
          <w:sz w:val="24"/>
        </w:rPr>
      </w:pPr>
    </w:p>
    <w:p w14:paraId="7608926F" w14:textId="5970B24C" w:rsidR="00010F2A" w:rsidRPr="00272C37" w:rsidRDefault="00010F2A" w:rsidP="00937E51">
      <w:pPr>
        <w:rPr>
          <w:rStyle w:val="SubtleEmphasis"/>
          <w:i w:val="0"/>
          <w:sz w:val="24"/>
        </w:rPr>
      </w:pPr>
      <w:r w:rsidRPr="00272C37">
        <w:rPr>
          <w:rStyle w:val="SubtleEmphasis"/>
          <w:i w:val="0"/>
          <w:sz w:val="24"/>
        </w:rPr>
        <w:t>The Energy Transition chapter provides a long-term insight into how gas infrastructure can be an essential part of the future integrated energy system based on sector coupling.</w:t>
      </w:r>
    </w:p>
    <w:p w14:paraId="50F23F01" w14:textId="77777777" w:rsidR="00F50699" w:rsidRPr="00272C37" w:rsidRDefault="00F50699" w:rsidP="00937E51">
      <w:pPr>
        <w:rPr>
          <w:rStyle w:val="SubtleEmphasis"/>
          <w:i w:val="0"/>
          <w:sz w:val="24"/>
        </w:rPr>
      </w:pPr>
    </w:p>
    <w:p w14:paraId="5374E8CC" w14:textId="35A0D7AF" w:rsidR="00010F2A" w:rsidRPr="00272C37" w:rsidRDefault="00010F2A" w:rsidP="00937E51">
      <w:pPr>
        <w:rPr>
          <w:rStyle w:val="SubtleEmphasis"/>
          <w:i w:val="0"/>
          <w:sz w:val="24"/>
        </w:rPr>
      </w:pPr>
      <w:r w:rsidRPr="00272C37">
        <w:rPr>
          <w:rStyle w:val="SubtleEmphasis"/>
          <w:i w:val="0"/>
          <w:sz w:val="24"/>
        </w:rPr>
        <w:t xml:space="preserve">The Gas Quality Outlook aims at a long-term monitoring of gas quality. </w:t>
      </w:r>
    </w:p>
    <w:p w14:paraId="0A77661B" w14:textId="77777777" w:rsidR="00191D4D" w:rsidRPr="00272C37" w:rsidRDefault="00191D4D" w:rsidP="00460FB4">
      <w:pPr>
        <w:rPr>
          <w:rStyle w:val="SubtleEmphasis"/>
          <w:i w:val="0"/>
          <w:iCs w:val="0"/>
          <w:sz w:val="24"/>
        </w:rPr>
      </w:pPr>
    </w:p>
    <w:p w14:paraId="17BDB0F7" w14:textId="3C08C20D" w:rsidR="005E0940" w:rsidRDefault="005E0940" w:rsidP="003B0A1A">
      <w:pPr>
        <w:pStyle w:val="ListParagraph"/>
        <w:numPr>
          <w:ilvl w:val="0"/>
          <w:numId w:val="10"/>
        </w:numPr>
        <w:rPr>
          <w:rStyle w:val="SubtleEmphasis"/>
          <w:i w:val="0"/>
          <w:iCs w:val="0"/>
          <w:sz w:val="24"/>
        </w:rPr>
      </w:pPr>
      <w:r>
        <w:rPr>
          <w:rStyle w:val="SubtleEmphasis"/>
          <w:i w:val="0"/>
          <w:iCs w:val="0"/>
          <w:sz w:val="24"/>
        </w:rPr>
        <w:t>Would you like to provide input to the Assessment section?</w:t>
      </w:r>
    </w:p>
    <w:p w14:paraId="1DB32563" w14:textId="1AAEA546" w:rsidR="005E0940" w:rsidRDefault="005E0940" w:rsidP="005E0940">
      <w:pPr>
        <w:pStyle w:val="ListParagraph"/>
        <w:numPr>
          <w:ilvl w:val="1"/>
          <w:numId w:val="10"/>
        </w:numPr>
        <w:jc w:val="left"/>
        <w:rPr>
          <w:rStyle w:val="SubtleEmphasis"/>
          <w:i w:val="0"/>
          <w:iCs w:val="0"/>
          <w:sz w:val="24"/>
        </w:rPr>
      </w:pPr>
      <w:r>
        <w:rPr>
          <w:rStyle w:val="SubtleEmphasis"/>
          <w:i w:val="0"/>
          <w:iCs w:val="0"/>
          <w:sz w:val="24"/>
        </w:rPr>
        <w:t>Yes</w:t>
      </w:r>
      <w:r w:rsidRPr="005841DE">
        <w:rPr>
          <w:rStyle w:val="SubtleEmphasis"/>
          <w:i w:val="0"/>
          <w:iCs w:val="0"/>
          <w:sz w:val="24"/>
        </w:rPr>
        <w:t xml:space="preserve"> </w:t>
      </w:r>
    </w:p>
    <w:p w14:paraId="0978C37F" w14:textId="036B7416" w:rsidR="005E0940" w:rsidRPr="005841DE" w:rsidRDefault="005E0940" w:rsidP="005E0940">
      <w:pPr>
        <w:pStyle w:val="ListParagraph"/>
        <w:numPr>
          <w:ilvl w:val="1"/>
          <w:numId w:val="10"/>
        </w:numPr>
        <w:jc w:val="left"/>
        <w:rPr>
          <w:rStyle w:val="SubtleEmphasis"/>
          <w:i w:val="0"/>
          <w:iCs w:val="0"/>
          <w:sz w:val="24"/>
        </w:rPr>
      </w:pPr>
      <w:r>
        <w:rPr>
          <w:rStyle w:val="SubtleEmphasis"/>
          <w:i w:val="0"/>
          <w:iCs w:val="0"/>
          <w:sz w:val="24"/>
        </w:rPr>
        <w:t>No</w:t>
      </w:r>
    </w:p>
    <w:p w14:paraId="547FA739" w14:textId="77777777" w:rsidR="005E0940" w:rsidRDefault="005E0940" w:rsidP="00272C37">
      <w:pPr>
        <w:pStyle w:val="ListParagraph"/>
        <w:ind w:left="720"/>
        <w:rPr>
          <w:rStyle w:val="SubtleEmphasis"/>
          <w:i w:val="0"/>
          <w:iCs w:val="0"/>
          <w:sz w:val="24"/>
        </w:rPr>
      </w:pPr>
    </w:p>
    <w:p w14:paraId="2194C2F2" w14:textId="2A2E53F3" w:rsidR="00460FB4" w:rsidRPr="00272C37" w:rsidRDefault="00460FB4" w:rsidP="003B0A1A">
      <w:pPr>
        <w:pStyle w:val="ListParagraph"/>
        <w:numPr>
          <w:ilvl w:val="0"/>
          <w:numId w:val="10"/>
        </w:numPr>
        <w:rPr>
          <w:rStyle w:val="SubtleEmphasis"/>
          <w:i w:val="0"/>
          <w:iCs w:val="0"/>
          <w:sz w:val="24"/>
        </w:rPr>
      </w:pPr>
      <w:r w:rsidRPr="00272C37">
        <w:rPr>
          <w:rStyle w:val="SubtleEmphasis"/>
          <w:i w:val="0"/>
          <w:iCs w:val="0"/>
          <w:sz w:val="24"/>
        </w:rPr>
        <w:t>ENTSOG endeavoured to increase the usability of the Assessment chapter</w:t>
      </w:r>
      <w:r w:rsidR="00100E8F">
        <w:rPr>
          <w:rStyle w:val="SubtleEmphasis"/>
          <w:i w:val="0"/>
          <w:iCs w:val="0"/>
          <w:sz w:val="24"/>
        </w:rPr>
        <w:t xml:space="preserve"> in different ways. Please specify whether these were useful to you: [Yes / No]</w:t>
      </w:r>
    </w:p>
    <w:p w14:paraId="75833407" w14:textId="4BDD6F9D" w:rsidR="00FC20FF" w:rsidRPr="00272C37" w:rsidRDefault="003B0A1A" w:rsidP="00272C37">
      <w:pPr>
        <w:pStyle w:val="ListParagraph"/>
        <w:numPr>
          <w:ilvl w:val="1"/>
          <w:numId w:val="10"/>
        </w:numPr>
        <w:jc w:val="left"/>
        <w:rPr>
          <w:rStyle w:val="SubtleEmphasis"/>
          <w:i w:val="0"/>
          <w:iCs w:val="0"/>
          <w:sz w:val="24"/>
        </w:rPr>
      </w:pPr>
      <w:r w:rsidRPr="00272C37">
        <w:rPr>
          <w:rStyle w:val="SubtleEmphasis"/>
          <w:i w:val="0"/>
          <w:iCs w:val="0"/>
          <w:sz w:val="24"/>
        </w:rPr>
        <w:t xml:space="preserve">Specific section of the Assessment chapter dedicated to the identification of infrastructure needs. </w:t>
      </w:r>
    </w:p>
    <w:p w14:paraId="2310AFB7" w14:textId="3D7DB7D5" w:rsidR="004D4B48" w:rsidRPr="00272C37" w:rsidRDefault="004D4B48" w:rsidP="00272C37">
      <w:pPr>
        <w:pStyle w:val="ListParagraph"/>
        <w:numPr>
          <w:ilvl w:val="1"/>
          <w:numId w:val="10"/>
        </w:numPr>
        <w:jc w:val="left"/>
        <w:rPr>
          <w:rStyle w:val="SubtleEmphasis"/>
          <w:i w:val="0"/>
          <w:iCs w:val="0"/>
          <w:sz w:val="24"/>
        </w:rPr>
      </w:pPr>
      <w:r w:rsidRPr="00272C37">
        <w:rPr>
          <w:rStyle w:val="SubtleEmphasis"/>
          <w:i w:val="0"/>
          <w:iCs w:val="0"/>
          <w:sz w:val="24"/>
        </w:rPr>
        <w:t xml:space="preserve">Assessment </w:t>
      </w:r>
      <w:r w:rsidR="00F50699" w:rsidRPr="00272C37">
        <w:rPr>
          <w:rStyle w:val="SubtleEmphasis"/>
          <w:i w:val="0"/>
          <w:iCs w:val="0"/>
          <w:sz w:val="24"/>
        </w:rPr>
        <w:t xml:space="preserve">of projects </w:t>
      </w:r>
      <w:r w:rsidRPr="00272C37">
        <w:rPr>
          <w:rStyle w:val="SubtleEmphasis"/>
          <w:i w:val="0"/>
          <w:iCs w:val="0"/>
          <w:sz w:val="24"/>
        </w:rPr>
        <w:t>focused on the FID and Advanced projects, as well as projects of the previous PCI list as a feedback loop</w:t>
      </w:r>
      <w:r w:rsidR="003B0A1A" w:rsidRPr="00272C37">
        <w:rPr>
          <w:rStyle w:val="SubtleEmphasis"/>
          <w:i w:val="0"/>
          <w:iCs w:val="0"/>
          <w:sz w:val="24"/>
        </w:rPr>
        <w:t xml:space="preserve">. </w:t>
      </w:r>
    </w:p>
    <w:p w14:paraId="70C8D8E0" w14:textId="7FCE6369" w:rsidR="004D4B48" w:rsidRPr="00272C37" w:rsidRDefault="00586EBE" w:rsidP="00272C37">
      <w:pPr>
        <w:pStyle w:val="ListParagraph"/>
        <w:numPr>
          <w:ilvl w:val="1"/>
          <w:numId w:val="10"/>
        </w:numPr>
        <w:jc w:val="left"/>
        <w:rPr>
          <w:rStyle w:val="SubtleEmphasis"/>
          <w:i w:val="0"/>
          <w:iCs w:val="0"/>
          <w:sz w:val="24"/>
        </w:rPr>
      </w:pPr>
      <w:r w:rsidRPr="00272C37">
        <w:rPr>
          <w:rStyle w:val="SubtleEmphasis"/>
          <w:i w:val="0"/>
          <w:iCs w:val="0"/>
          <w:sz w:val="24"/>
        </w:rPr>
        <w:t>Presentation of results for the more</w:t>
      </w:r>
      <w:r w:rsidR="00460FB4" w:rsidRPr="00272C37">
        <w:rPr>
          <w:rStyle w:val="SubtleEmphasis"/>
          <w:i w:val="0"/>
          <w:iCs w:val="0"/>
          <w:sz w:val="24"/>
        </w:rPr>
        <w:t xml:space="preserve"> contrasted demand scenarios</w:t>
      </w:r>
      <w:r w:rsidRPr="00272C37">
        <w:rPr>
          <w:rStyle w:val="SubtleEmphasis"/>
          <w:i w:val="0"/>
          <w:iCs w:val="0"/>
          <w:sz w:val="24"/>
        </w:rPr>
        <w:t xml:space="preserve"> (Blue Transition and EU Green Revolution)</w:t>
      </w:r>
      <w:r w:rsidR="003B0A1A" w:rsidRPr="00272C37">
        <w:rPr>
          <w:rStyle w:val="SubtleEmphasis"/>
          <w:i w:val="0"/>
          <w:iCs w:val="0"/>
          <w:sz w:val="24"/>
        </w:rPr>
        <w:t xml:space="preserve">. </w:t>
      </w:r>
    </w:p>
    <w:p w14:paraId="1C1EA424" w14:textId="161C7D40" w:rsidR="004D4B48" w:rsidRPr="00272C37" w:rsidRDefault="004D4B48" w:rsidP="00272C37">
      <w:pPr>
        <w:pStyle w:val="ListParagraph"/>
        <w:numPr>
          <w:ilvl w:val="1"/>
          <w:numId w:val="10"/>
        </w:numPr>
        <w:jc w:val="left"/>
        <w:rPr>
          <w:rStyle w:val="SubtleEmphasis"/>
          <w:i w:val="0"/>
          <w:iCs w:val="0"/>
          <w:sz w:val="24"/>
        </w:rPr>
      </w:pPr>
      <w:r w:rsidRPr="00272C37">
        <w:rPr>
          <w:rStyle w:val="SubtleEmphasis"/>
          <w:i w:val="0"/>
          <w:iCs w:val="0"/>
          <w:sz w:val="24"/>
        </w:rPr>
        <w:t>Focus on a limited number of simulations cases (e.g. limited number of contrasted supply configurations)</w:t>
      </w:r>
      <w:r w:rsidR="003B0A1A" w:rsidRPr="00272C37">
        <w:rPr>
          <w:rStyle w:val="SubtleEmphasis"/>
          <w:i w:val="0"/>
          <w:iCs w:val="0"/>
          <w:sz w:val="24"/>
        </w:rPr>
        <w:t xml:space="preserve"> </w:t>
      </w:r>
    </w:p>
    <w:p w14:paraId="1925DFA0" w14:textId="77777777" w:rsidR="00FA1829" w:rsidRDefault="003B0A1A" w:rsidP="00272C37">
      <w:pPr>
        <w:pStyle w:val="ListParagraph"/>
        <w:numPr>
          <w:ilvl w:val="1"/>
          <w:numId w:val="10"/>
        </w:numPr>
        <w:jc w:val="left"/>
        <w:rPr>
          <w:rStyle w:val="SubtleEmphasis"/>
          <w:i w:val="0"/>
          <w:iCs w:val="0"/>
          <w:sz w:val="24"/>
        </w:rPr>
      </w:pPr>
      <w:r w:rsidRPr="00272C37">
        <w:rPr>
          <w:rStyle w:val="SubtleEmphasis"/>
          <w:i w:val="0"/>
          <w:iCs w:val="0"/>
          <w:sz w:val="24"/>
        </w:rPr>
        <w:t xml:space="preserve">Inclusion of the supply adequacy outlook in Assessment chapter. </w:t>
      </w:r>
    </w:p>
    <w:p w14:paraId="16835C67" w14:textId="5DFDB97E" w:rsidR="00FA1829" w:rsidRPr="00272C37" w:rsidRDefault="00FA1829" w:rsidP="00272C37">
      <w:pPr>
        <w:jc w:val="left"/>
        <w:rPr>
          <w:rStyle w:val="SubtleEmphasis"/>
          <w:i w:val="0"/>
          <w:iCs w:val="0"/>
          <w:sz w:val="24"/>
        </w:rPr>
      </w:pPr>
      <w:r>
        <w:rPr>
          <w:rStyle w:val="SubtleEmphasis"/>
          <w:i w:val="0"/>
          <w:iCs w:val="0"/>
          <w:sz w:val="24"/>
        </w:rPr>
        <w:br/>
      </w:r>
      <w:r w:rsidRPr="00272C37">
        <w:rPr>
          <w:rStyle w:val="SubtleEmphasis"/>
          <w:i w:val="0"/>
          <w:iCs w:val="0"/>
          <w:sz w:val="24"/>
        </w:rPr>
        <w:t xml:space="preserve">If the item did not prove useful, please specify why: </w:t>
      </w:r>
    </w:p>
    <w:p w14:paraId="76E384A9" w14:textId="5A660FFF" w:rsidR="003B0A1A" w:rsidRDefault="003B0A1A" w:rsidP="00272C37">
      <w:pPr>
        <w:rPr>
          <w:rStyle w:val="SubtleEmphasis"/>
          <w:i w:val="0"/>
          <w:iCs w:val="0"/>
          <w:sz w:val="24"/>
        </w:rPr>
      </w:pPr>
      <w:r w:rsidRPr="00272C37">
        <w:rPr>
          <w:rStyle w:val="SubtleEmphasis"/>
          <w:i w:val="0"/>
          <w:iCs w:val="0"/>
          <w:sz w:val="24"/>
        </w:rPr>
        <w:t>[</w:t>
      </w:r>
      <w:proofErr w:type="gramStart"/>
      <w:r w:rsidRPr="00272C37">
        <w:rPr>
          <w:rStyle w:val="SubtleEmphasis"/>
          <w:i w:val="0"/>
          <w:iCs w:val="0"/>
          <w:sz w:val="24"/>
        </w:rPr>
        <w:t>free</w:t>
      </w:r>
      <w:proofErr w:type="gramEnd"/>
      <w:r w:rsidRPr="00272C37">
        <w:rPr>
          <w:rStyle w:val="SubtleEmphasis"/>
          <w:i w:val="0"/>
          <w:iCs w:val="0"/>
          <w:sz w:val="24"/>
        </w:rPr>
        <w:t xml:space="preserve"> text – 1000 characters at most]</w:t>
      </w:r>
    </w:p>
    <w:p w14:paraId="395F11BC" w14:textId="77777777" w:rsidR="00FA1829" w:rsidRDefault="00FA1829" w:rsidP="00272C37">
      <w:pPr>
        <w:rPr>
          <w:rStyle w:val="SubtleEmphasis"/>
          <w:i w:val="0"/>
          <w:iCs w:val="0"/>
          <w:sz w:val="24"/>
        </w:rPr>
      </w:pPr>
    </w:p>
    <w:p w14:paraId="56B2CDC2" w14:textId="77777777" w:rsidR="00BC0C60" w:rsidRPr="00272C37" w:rsidRDefault="00BC0C60" w:rsidP="002D2EC4">
      <w:pPr>
        <w:pStyle w:val="ListParagraph"/>
        <w:numPr>
          <w:ilvl w:val="0"/>
          <w:numId w:val="10"/>
        </w:numPr>
        <w:rPr>
          <w:rStyle w:val="SubtleEmphasis"/>
          <w:i w:val="0"/>
          <w:iCs w:val="0"/>
          <w:sz w:val="24"/>
        </w:rPr>
      </w:pPr>
      <w:r w:rsidRPr="00272C37">
        <w:rPr>
          <w:rStyle w:val="SubtleEmphasis"/>
          <w:i w:val="0"/>
          <w:iCs w:val="0"/>
          <w:sz w:val="24"/>
        </w:rPr>
        <w:t xml:space="preserve">TYNDP 2017 introduces a country-level monetisation of supply configurations resulting in country-level supply prices. Do you find it valuable? </w:t>
      </w:r>
    </w:p>
    <w:p w14:paraId="105D91A4" w14:textId="01E444EB" w:rsidR="00BC0C60" w:rsidRPr="00272C37" w:rsidRDefault="00BC0C60" w:rsidP="003B0A1A">
      <w:pPr>
        <w:pStyle w:val="ListParagraph"/>
        <w:numPr>
          <w:ilvl w:val="1"/>
          <w:numId w:val="10"/>
        </w:numPr>
        <w:rPr>
          <w:rStyle w:val="SubtleEmphasis"/>
          <w:i w:val="0"/>
          <w:iCs w:val="0"/>
          <w:sz w:val="24"/>
        </w:rPr>
      </w:pPr>
      <w:r w:rsidRPr="00272C37">
        <w:rPr>
          <w:rStyle w:val="SubtleEmphasis"/>
          <w:i w:val="0"/>
          <w:iCs w:val="0"/>
          <w:sz w:val="24"/>
        </w:rPr>
        <w:t>Yes</w:t>
      </w:r>
    </w:p>
    <w:p w14:paraId="5C42C5B1" w14:textId="77777777" w:rsidR="00BC0C60" w:rsidRPr="00272C37" w:rsidRDefault="00BC0C60" w:rsidP="003B0A1A">
      <w:pPr>
        <w:pStyle w:val="ListParagraph"/>
        <w:numPr>
          <w:ilvl w:val="1"/>
          <w:numId w:val="10"/>
        </w:numPr>
        <w:rPr>
          <w:rStyle w:val="SubtleEmphasis"/>
          <w:i w:val="0"/>
          <w:iCs w:val="0"/>
          <w:sz w:val="24"/>
        </w:rPr>
      </w:pPr>
      <w:r w:rsidRPr="00272C37">
        <w:rPr>
          <w:rStyle w:val="SubtleEmphasis"/>
          <w:i w:val="0"/>
          <w:iCs w:val="0"/>
          <w:sz w:val="24"/>
        </w:rPr>
        <w:t>No</w:t>
      </w:r>
    </w:p>
    <w:p w14:paraId="49E00F90" w14:textId="4E575A68" w:rsidR="003B0A1A" w:rsidRPr="00272C37" w:rsidRDefault="00BC0C60" w:rsidP="00272C37">
      <w:pPr>
        <w:pStyle w:val="ListParagraph"/>
        <w:ind w:left="1440"/>
        <w:rPr>
          <w:rStyle w:val="SubtleEmphasis"/>
          <w:i w:val="0"/>
          <w:iCs w:val="0"/>
          <w:sz w:val="24"/>
        </w:rPr>
      </w:pPr>
      <w:r w:rsidRPr="00272C37">
        <w:rPr>
          <w:rStyle w:val="SubtleEmphasis"/>
          <w:i w:val="0"/>
          <w:iCs w:val="0"/>
          <w:sz w:val="24"/>
        </w:rPr>
        <w:t xml:space="preserve">If no, </w:t>
      </w:r>
      <w:r w:rsidR="00100E8F">
        <w:rPr>
          <w:rStyle w:val="SubtleEmphasis"/>
          <w:i w:val="0"/>
          <w:iCs w:val="0"/>
          <w:sz w:val="24"/>
        </w:rPr>
        <w:t xml:space="preserve">please specify </w:t>
      </w:r>
      <w:r w:rsidRPr="00272C37">
        <w:rPr>
          <w:rStyle w:val="SubtleEmphasis"/>
          <w:i w:val="0"/>
          <w:iCs w:val="0"/>
          <w:sz w:val="24"/>
        </w:rPr>
        <w:t>why?</w:t>
      </w:r>
      <w:r w:rsidR="003B0A1A" w:rsidRPr="00272C37">
        <w:rPr>
          <w:rStyle w:val="SubtleEmphasis"/>
          <w:i w:val="0"/>
          <w:iCs w:val="0"/>
          <w:sz w:val="24"/>
        </w:rPr>
        <w:t xml:space="preserve"> [</w:t>
      </w:r>
      <w:proofErr w:type="gramStart"/>
      <w:r w:rsidR="003B0A1A" w:rsidRPr="00272C37">
        <w:rPr>
          <w:rStyle w:val="SubtleEmphasis"/>
          <w:i w:val="0"/>
          <w:iCs w:val="0"/>
          <w:sz w:val="24"/>
        </w:rPr>
        <w:t>free</w:t>
      </w:r>
      <w:proofErr w:type="gramEnd"/>
      <w:r w:rsidR="003B0A1A" w:rsidRPr="00272C37">
        <w:rPr>
          <w:rStyle w:val="SubtleEmphasis"/>
          <w:i w:val="0"/>
          <w:iCs w:val="0"/>
          <w:sz w:val="24"/>
        </w:rPr>
        <w:t xml:space="preserve"> text – 1000 characters at most]</w:t>
      </w:r>
    </w:p>
    <w:p w14:paraId="3CB793A2" w14:textId="282D9F6A" w:rsidR="00BC0C60" w:rsidRPr="00272C37" w:rsidRDefault="004D4B48" w:rsidP="00546481">
      <w:pPr>
        <w:pStyle w:val="ListParagraph"/>
        <w:numPr>
          <w:ilvl w:val="0"/>
          <w:numId w:val="10"/>
        </w:numPr>
        <w:rPr>
          <w:rStyle w:val="SubtleEmphasis"/>
          <w:i w:val="0"/>
          <w:iCs w:val="0"/>
          <w:sz w:val="24"/>
        </w:rPr>
      </w:pPr>
      <w:r w:rsidRPr="00272C37">
        <w:rPr>
          <w:rStyle w:val="SubtleEmphasis"/>
          <w:i w:val="0"/>
          <w:iCs w:val="0"/>
          <w:sz w:val="24"/>
        </w:rPr>
        <w:t xml:space="preserve">TYNDP 2017 introduces an assessment based on actual import price information. Do you find it valuable? </w:t>
      </w:r>
    </w:p>
    <w:p w14:paraId="6341AD3B" w14:textId="77777777" w:rsidR="003B0A1A" w:rsidRPr="00272C37" w:rsidRDefault="00BC0C60" w:rsidP="003B0A1A">
      <w:pPr>
        <w:pStyle w:val="ListParagraph"/>
        <w:numPr>
          <w:ilvl w:val="1"/>
          <w:numId w:val="10"/>
        </w:numPr>
        <w:rPr>
          <w:rStyle w:val="SubtleEmphasis"/>
          <w:i w:val="0"/>
          <w:iCs w:val="0"/>
          <w:sz w:val="24"/>
        </w:rPr>
      </w:pPr>
      <w:r w:rsidRPr="00272C37">
        <w:rPr>
          <w:rStyle w:val="SubtleEmphasis"/>
          <w:i w:val="0"/>
          <w:iCs w:val="0"/>
          <w:sz w:val="24"/>
        </w:rPr>
        <w:t xml:space="preserve">Yes. </w:t>
      </w:r>
    </w:p>
    <w:p w14:paraId="30B64549" w14:textId="77777777" w:rsidR="003B0A1A" w:rsidRPr="00272C37" w:rsidRDefault="003B0A1A" w:rsidP="003B0A1A">
      <w:pPr>
        <w:pStyle w:val="ListParagraph"/>
        <w:numPr>
          <w:ilvl w:val="1"/>
          <w:numId w:val="10"/>
        </w:numPr>
        <w:rPr>
          <w:rStyle w:val="SubtleEmphasis"/>
          <w:i w:val="0"/>
          <w:iCs w:val="0"/>
          <w:sz w:val="24"/>
        </w:rPr>
      </w:pPr>
      <w:r w:rsidRPr="00272C37">
        <w:rPr>
          <w:rStyle w:val="SubtleEmphasis"/>
          <w:i w:val="0"/>
          <w:iCs w:val="0"/>
          <w:sz w:val="24"/>
        </w:rPr>
        <w:t>No</w:t>
      </w:r>
    </w:p>
    <w:p w14:paraId="795A7B91" w14:textId="6D865DA6" w:rsidR="00FC20FF" w:rsidRDefault="00FA1829" w:rsidP="00272C37">
      <w:pPr>
        <w:pStyle w:val="ListParagraph"/>
        <w:ind w:left="1080"/>
        <w:jc w:val="left"/>
        <w:rPr>
          <w:rStyle w:val="SubtleEmphasis"/>
          <w:i w:val="0"/>
          <w:iCs w:val="0"/>
          <w:sz w:val="24"/>
        </w:rPr>
      </w:pPr>
      <w:r w:rsidRPr="005841DE">
        <w:rPr>
          <w:rStyle w:val="SubtleEmphasis"/>
          <w:i w:val="0"/>
          <w:iCs w:val="0"/>
          <w:sz w:val="24"/>
        </w:rPr>
        <w:t>Would you have any suggestion of public information that could be used to support this analysis? [</w:t>
      </w:r>
      <w:proofErr w:type="gramStart"/>
      <w:r w:rsidRPr="005841DE">
        <w:rPr>
          <w:rStyle w:val="SubtleEmphasis"/>
          <w:i w:val="0"/>
          <w:iCs w:val="0"/>
          <w:sz w:val="24"/>
        </w:rPr>
        <w:t>free</w:t>
      </w:r>
      <w:proofErr w:type="gramEnd"/>
      <w:r w:rsidRPr="005841DE">
        <w:rPr>
          <w:rStyle w:val="SubtleEmphasis"/>
          <w:i w:val="0"/>
          <w:iCs w:val="0"/>
          <w:sz w:val="24"/>
        </w:rPr>
        <w:t xml:space="preserve"> text – 1000 characters at most]</w:t>
      </w:r>
      <w:r w:rsidRPr="00272C37" w:rsidDel="00FA1829">
        <w:rPr>
          <w:rStyle w:val="SubtleEmphasis"/>
          <w:i w:val="0"/>
          <w:iCs w:val="0"/>
          <w:sz w:val="24"/>
        </w:rPr>
        <w:t xml:space="preserve"> </w:t>
      </w:r>
      <w:r>
        <w:rPr>
          <w:rStyle w:val="SubtleEmphasis"/>
          <w:i w:val="0"/>
          <w:iCs w:val="0"/>
          <w:sz w:val="24"/>
        </w:rPr>
        <w:br/>
      </w:r>
    </w:p>
    <w:p w14:paraId="04F5E238" w14:textId="77777777" w:rsidR="00FA1829" w:rsidRDefault="00460FB4" w:rsidP="002D2EC4">
      <w:pPr>
        <w:pStyle w:val="ListParagraph"/>
        <w:numPr>
          <w:ilvl w:val="0"/>
          <w:numId w:val="10"/>
        </w:numPr>
        <w:rPr>
          <w:rStyle w:val="SubtleEmphasis"/>
          <w:i w:val="0"/>
          <w:iCs w:val="0"/>
          <w:sz w:val="24"/>
        </w:rPr>
      </w:pPr>
      <w:r w:rsidRPr="00272C37">
        <w:rPr>
          <w:rStyle w:val="SubtleEmphasis"/>
          <w:i w:val="0"/>
          <w:iCs w:val="0"/>
          <w:sz w:val="24"/>
        </w:rPr>
        <w:t>Which elements would you suggest to further improve</w:t>
      </w:r>
      <w:r w:rsidR="00B71B75" w:rsidRPr="00272C37">
        <w:rPr>
          <w:rStyle w:val="SubtleEmphasis"/>
          <w:i w:val="0"/>
          <w:iCs w:val="0"/>
          <w:sz w:val="24"/>
        </w:rPr>
        <w:t>?</w:t>
      </w:r>
      <w:r w:rsidR="003B0A1A" w:rsidRPr="00272C37">
        <w:rPr>
          <w:rStyle w:val="SubtleEmphasis"/>
          <w:i w:val="0"/>
          <w:iCs w:val="0"/>
          <w:sz w:val="24"/>
        </w:rPr>
        <w:t xml:space="preserve"> </w:t>
      </w:r>
    </w:p>
    <w:p w14:paraId="3502B974" w14:textId="3A0C4D15" w:rsidR="00460FB4" w:rsidRPr="00272C37" w:rsidRDefault="003B0A1A" w:rsidP="00272C37">
      <w:pPr>
        <w:pStyle w:val="ListParagraph"/>
        <w:ind w:left="720"/>
        <w:rPr>
          <w:rStyle w:val="SubtleEmphasis"/>
          <w:i w:val="0"/>
          <w:iCs w:val="0"/>
          <w:sz w:val="24"/>
        </w:rPr>
      </w:pPr>
      <w:r w:rsidRPr="00272C37">
        <w:rPr>
          <w:rStyle w:val="SubtleEmphasis"/>
          <w:i w:val="0"/>
          <w:iCs w:val="0"/>
          <w:sz w:val="24"/>
        </w:rPr>
        <w:t>[</w:t>
      </w:r>
      <w:proofErr w:type="gramStart"/>
      <w:r w:rsidRPr="00272C37">
        <w:rPr>
          <w:rStyle w:val="SubtleEmphasis"/>
          <w:i w:val="0"/>
          <w:iCs w:val="0"/>
          <w:sz w:val="24"/>
        </w:rPr>
        <w:t>free</w:t>
      </w:r>
      <w:proofErr w:type="gramEnd"/>
      <w:r w:rsidRPr="00272C37">
        <w:rPr>
          <w:rStyle w:val="SubtleEmphasis"/>
          <w:i w:val="0"/>
          <w:iCs w:val="0"/>
          <w:sz w:val="24"/>
        </w:rPr>
        <w:t xml:space="preserve"> text – 2000 characters at most]</w:t>
      </w:r>
    </w:p>
    <w:p w14:paraId="19B0E9FB" w14:textId="77777777" w:rsidR="00460FB4" w:rsidRPr="00460FB4" w:rsidRDefault="00460FB4" w:rsidP="00460FB4">
      <w:pPr>
        <w:rPr>
          <w:rStyle w:val="SubtleEmphasis"/>
          <w:i w:val="0"/>
          <w:iCs w:val="0"/>
          <w:sz w:val="24"/>
        </w:rPr>
      </w:pPr>
    </w:p>
    <w:p w14:paraId="62174341" w14:textId="66844307" w:rsidR="008E17F7" w:rsidRPr="00272C37" w:rsidRDefault="00460FB4" w:rsidP="00272C37">
      <w:pPr>
        <w:pStyle w:val="ListParagraph"/>
        <w:numPr>
          <w:ilvl w:val="0"/>
          <w:numId w:val="10"/>
        </w:numPr>
        <w:rPr>
          <w:rStyle w:val="SubtleEmphasis"/>
          <w:i w:val="0"/>
          <w:iCs w:val="0"/>
          <w:sz w:val="24"/>
        </w:rPr>
      </w:pPr>
      <w:r w:rsidRPr="00272C37">
        <w:rPr>
          <w:rStyle w:val="SubtleEmphasis"/>
          <w:i w:val="0"/>
          <w:iCs w:val="0"/>
          <w:sz w:val="24"/>
        </w:rPr>
        <w:t xml:space="preserve">ENTSOG publishes all </w:t>
      </w:r>
      <w:r w:rsidR="002D2EC4" w:rsidRPr="00272C37">
        <w:rPr>
          <w:rStyle w:val="SubtleEmphasis"/>
          <w:i w:val="0"/>
          <w:iCs w:val="0"/>
          <w:sz w:val="24"/>
        </w:rPr>
        <w:t xml:space="preserve">TYNDP assessment </w:t>
      </w:r>
      <w:r w:rsidRPr="00272C37">
        <w:rPr>
          <w:rStyle w:val="SubtleEmphasis"/>
          <w:i w:val="0"/>
          <w:iCs w:val="0"/>
          <w:sz w:val="24"/>
        </w:rPr>
        <w:t>results in Annex E</w:t>
      </w:r>
      <w:r w:rsidR="00BC0C60" w:rsidRPr="00272C37">
        <w:rPr>
          <w:rStyle w:val="SubtleEmphasis"/>
          <w:i w:val="0"/>
          <w:iCs w:val="0"/>
          <w:sz w:val="24"/>
        </w:rPr>
        <w:t xml:space="preserve"> – Modelling results</w:t>
      </w:r>
      <w:r w:rsidR="00FA1829" w:rsidRPr="00272C37">
        <w:rPr>
          <w:rStyle w:val="SubtleEmphasis"/>
          <w:i w:val="0"/>
          <w:iCs w:val="0"/>
          <w:sz w:val="24"/>
        </w:rPr>
        <w:t xml:space="preserve">. </w:t>
      </w:r>
      <w:r w:rsidR="004D4B48" w:rsidRPr="00272C37">
        <w:rPr>
          <w:rStyle w:val="SubtleEmphasis"/>
          <w:i w:val="0"/>
          <w:iCs w:val="0"/>
          <w:sz w:val="24"/>
        </w:rPr>
        <w:t xml:space="preserve">Are these results valuable to you? </w:t>
      </w:r>
    </w:p>
    <w:p w14:paraId="784F4EB2" w14:textId="77777777" w:rsidR="002E5EC3" w:rsidRPr="005841DE" w:rsidRDefault="002E5EC3" w:rsidP="002E5EC3">
      <w:pPr>
        <w:pStyle w:val="ListParagraph"/>
        <w:numPr>
          <w:ilvl w:val="1"/>
          <w:numId w:val="10"/>
        </w:numPr>
        <w:rPr>
          <w:rStyle w:val="SubtleEmphasis"/>
          <w:i w:val="0"/>
          <w:iCs w:val="0"/>
          <w:sz w:val="24"/>
        </w:rPr>
      </w:pPr>
      <w:r w:rsidRPr="005841DE">
        <w:rPr>
          <w:rStyle w:val="SubtleEmphasis"/>
          <w:i w:val="0"/>
          <w:iCs w:val="0"/>
          <w:sz w:val="24"/>
        </w:rPr>
        <w:t>Yes</w:t>
      </w:r>
    </w:p>
    <w:p w14:paraId="158AFDED" w14:textId="77777777" w:rsidR="002E5EC3" w:rsidRPr="005841DE" w:rsidRDefault="002E5EC3" w:rsidP="002E5EC3">
      <w:pPr>
        <w:pStyle w:val="ListParagraph"/>
        <w:numPr>
          <w:ilvl w:val="1"/>
          <w:numId w:val="10"/>
        </w:numPr>
        <w:rPr>
          <w:rStyle w:val="SubtleEmphasis"/>
          <w:i w:val="0"/>
          <w:iCs w:val="0"/>
          <w:sz w:val="24"/>
        </w:rPr>
      </w:pPr>
      <w:r w:rsidRPr="005841DE">
        <w:rPr>
          <w:rStyle w:val="SubtleEmphasis"/>
          <w:i w:val="0"/>
          <w:iCs w:val="0"/>
          <w:sz w:val="24"/>
        </w:rPr>
        <w:t>No</w:t>
      </w:r>
    </w:p>
    <w:p w14:paraId="305CF163" w14:textId="4ABE450B" w:rsidR="00FA1829" w:rsidRPr="00272C37" w:rsidRDefault="00FA1829" w:rsidP="00272C37">
      <w:pPr>
        <w:ind w:left="1080"/>
        <w:rPr>
          <w:rStyle w:val="SubtleEmphasis"/>
          <w:i w:val="0"/>
          <w:iCs w:val="0"/>
          <w:sz w:val="24"/>
        </w:rPr>
      </w:pPr>
      <w:r w:rsidRPr="00272C37">
        <w:rPr>
          <w:rStyle w:val="SubtleEmphasis"/>
          <w:i w:val="0"/>
          <w:iCs w:val="0"/>
          <w:sz w:val="24"/>
        </w:rPr>
        <w:t>If yes, Could you indicate in which context? Do you have any suggestion on the format of these results? [</w:t>
      </w:r>
      <w:proofErr w:type="gramStart"/>
      <w:r w:rsidRPr="00272C37">
        <w:rPr>
          <w:rStyle w:val="SubtleEmphasis"/>
          <w:i w:val="0"/>
          <w:iCs w:val="0"/>
          <w:sz w:val="24"/>
        </w:rPr>
        <w:t>free</w:t>
      </w:r>
      <w:proofErr w:type="gramEnd"/>
      <w:r w:rsidRPr="00272C37">
        <w:rPr>
          <w:rStyle w:val="SubtleEmphasis"/>
          <w:i w:val="0"/>
          <w:iCs w:val="0"/>
          <w:sz w:val="24"/>
        </w:rPr>
        <w:t xml:space="preserve"> text – 1000 characters at most]</w:t>
      </w:r>
    </w:p>
    <w:p w14:paraId="6150FC42" w14:textId="77777777" w:rsidR="002D2EC4" w:rsidRPr="002D2EC4" w:rsidRDefault="002D2EC4" w:rsidP="002D2EC4">
      <w:pPr>
        <w:rPr>
          <w:rStyle w:val="SubtleEmphasis"/>
          <w:i w:val="0"/>
          <w:iCs w:val="0"/>
          <w:sz w:val="24"/>
        </w:rPr>
      </w:pPr>
    </w:p>
    <w:p w14:paraId="783872F6" w14:textId="77777777" w:rsidR="00BC0C60" w:rsidRPr="00272C37" w:rsidRDefault="002D2EC4" w:rsidP="002D2EC4">
      <w:pPr>
        <w:pStyle w:val="ListParagraph"/>
        <w:numPr>
          <w:ilvl w:val="0"/>
          <w:numId w:val="10"/>
        </w:numPr>
        <w:rPr>
          <w:rStyle w:val="SubtleEmphasis"/>
          <w:i w:val="0"/>
          <w:iCs w:val="0"/>
          <w:sz w:val="24"/>
        </w:rPr>
      </w:pPr>
      <w:r w:rsidRPr="00272C37">
        <w:rPr>
          <w:rStyle w:val="SubtleEmphasis"/>
          <w:i w:val="0"/>
          <w:iCs w:val="0"/>
          <w:sz w:val="24"/>
        </w:rPr>
        <w:t xml:space="preserve">ENTSOG provides the description of the modelling tool and modelling methodology as part of </w:t>
      </w:r>
      <w:r w:rsidR="00460FB4" w:rsidRPr="00272C37">
        <w:rPr>
          <w:rStyle w:val="SubtleEmphasis"/>
          <w:i w:val="0"/>
          <w:iCs w:val="0"/>
          <w:sz w:val="24"/>
        </w:rPr>
        <w:t>Annex F</w:t>
      </w:r>
      <w:r w:rsidRPr="00272C37">
        <w:rPr>
          <w:rStyle w:val="SubtleEmphasis"/>
          <w:i w:val="0"/>
          <w:iCs w:val="0"/>
          <w:sz w:val="24"/>
        </w:rPr>
        <w:t>. Is this information valuable to you?</w:t>
      </w:r>
    </w:p>
    <w:p w14:paraId="00CEA645" w14:textId="77777777" w:rsidR="00BC0C60" w:rsidRPr="00272C37" w:rsidRDefault="00BC0C60" w:rsidP="008E17F7">
      <w:pPr>
        <w:pStyle w:val="ListParagraph"/>
        <w:numPr>
          <w:ilvl w:val="1"/>
          <w:numId w:val="10"/>
        </w:numPr>
        <w:rPr>
          <w:rStyle w:val="SubtleEmphasis"/>
          <w:i w:val="0"/>
          <w:iCs w:val="0"/>
          <w:sz w:val="24"/>
        </w:rPr>
      </w:pPr>
      <w:r w:rsidRPr="00272C37">
        <w:rPr>
          <w:rStyle w:val="SubtleEmphasis"/>
          <w:i w:val="0"/>
          <w:iCs w:val="0"/>
          <w:sz w:val="24"/>
        </w:rPr>
        <w:t>Yes</w:t>
      </w:r>
    </w:p>
    <w:p w14:paraId="232B77D1" w14:textId="7B6B04AB" w:rsidR="00BC0C60" w:rsidRDefault="00BC0C60" w:rsidP="008E17F7">
      <w:pPr>
        <w:pStyle w:val="ListParagraph"/>
        <w:numPr>
          <w:ilvl w:val="1"/>
          <w:numId w:val="10"/>
        </w:numPr>
        <w:rPr>
          <w:rStyle w:val="SubtleEmphasis"/>
          <w:i w:val="0"/>
          <w:iCs w:val="0"/>
          <w:sz w:val="24"/>
        </w:rPr>
      </w:pPr>
      <w:r w:rsidRPr="00272C37">
        <w:rPr>
          <w:rStyle w:val="SubtleEmphasis"/>
          <w:i w:val="0"/>
          <w:iCs w:val="0"/>
          <w:sz w:val="24"/>
        </w:rPr>
        <w:t>No</w:t>
      </w:r>
    </w:p>
    <w:p w14:paraId="5F55E739" w14:textId="0376388B" w:rsidR="007811C5" w:rsidRPr="00272C37" w:rsidRDefault="007811C5" w:rsidP="00272C37">
      <w:pPr>
        <w:ind w:left="360" w:firstLine="720"/>
        <w:rPr>
          <w:rStyle w:val="SubtleEmphasis"/>
          <w:i w:val="0"/>
          <w:iCs w:val="0"/>
          <w:sz w:val="24"/>
        </w:rPr>
      </w:pPr>
      <w:r>
        <w:rPr>
          <w:rStyle w:val="SubtleEmphasis"/>
          <w:i w:val="0"/>
          <w:iCs w:val="0"/>
          <w:sz w:val="24"/>
        </w:rPr>
        <w:t>W</w:t>
      </w:r>
      <w:r w:rsidRPr="00272C37">
        <w:rPr>
          <w:rStyle w:val="SubtleEmphasis"/>
          <w:i w:val="0"/>
          <w:iCs w:val="0"/>
          <w:sz w:val="24"/>
        </w:rPr>
        <w:t>ould you have any suggestion on this Annex? [</w:t>
      </w:r>
      <w:proofErr w:type="gramStart"/>
      <w:r w:rsidRPr="00272C37">
        <w:rPr>
          <w:rStyle w:val="SubtleEmphasis"/>
          <w:i w:val="0"/>
          <w:iCs w:val="0"/>
          <w:sz w:val="24"/>
        </w:rPr>
        <w:t>free</w:t>
      </w:r>
      <w:proofErr w:type="gramEnd"/>
      <w:r w:rsidRPr="00272C37">
        <w:rPr>
          <w:rStyle w:val="SubtleEmphasis"/>
          <w:i w:val="0"/>
          <w:iCs w:val="0"/>
          <w:sz w:val="24"/>
        </w:rPr>
        <w:t xml:space="preserve"> text – 1000 characters at most]</w:t>
      </w:r>
    </w:p>
    <w:p w14:paraId="2F69929F" w14:textId="77777777" w:rsidR="002D2EC4" w:rsidRDefault="002D2EC4" w:rsidP="00460FB4">
      <w:pPr>
        <w:rPr>
          <w:rStyle w:val="SubtleEmphasis"/>
          <w:i w:val="0"/>
          <w:iCs w:val="0"/>
          <w:sz w:val="24"/>
        </w:rPr>
      </w:pPr>
    </w:p>
    <w:p w14:paraId="78500AC9" w14:textId="5C48F4A5" w:rsidR="00C33719" w:rsidRPr="00272C37" w:rsidRDefault="002D2EC4" w:rsidP="002D2EC4">
      <w:pPr>
        <w:pStyle w:val="ListParagraph"/>
        <w:numPr>
          <w:ilvl w:val="0"/>
          <w:numId w:val="10"/>
        </w:numPr>
        <w:rPr>
          <w:rStyle w:val="SubtleEmphasis"/>
          <w:i w:val="0"/>
          <w:iCs w:val="0"/>
          <w:sz w:val="24"/>
        </w:rPr>
      </w:pPr>
      <w:r w:rsidRPr="00272C37">
        <w:rPr>
          <w:rStyle w:val="SubtleEmphasis"/>
          <w:i w:val="0"/>
          <w:iCs w:val="0"/>
          <w:sz w:val="24"/>
        </w:rPr>
        <w:t>TYNDP 2017 presents</w:t>
      </w:r>
      <w:r w:rsidR="00460FB4" w:rsidRPr="00272C37">
        <w:rPr>
          <w:rStyle w:val="SubtleEmphasis"/>
          <w:i w:val="0"/>
          <w:iCs w:val="0"/>
          <w:sz w:val="24"/>
        </w:rPr>
        <w:t xml:space="preserve"> the long-term perspective </w:t>
      </w:r>
      <w:r w:rsidRPr="00272C37">
        <w:rPr>
          <w:rStyle w:val="SubtleEmphasis"/>
          <w:i w:val="0"/>
          <w:iCs w:val="0"/>
          <w:sz w:val="24"/>
        </w:rPr>
        <w:t>on the gas infrastructure in the</w:t>
      </w:r>
      <w:r w:rsidR="00460FB4" w:rsidRPr="00272C37">
        <w:rPr>
          <w:rStyle w:val="SubtleEmphasis"/>
          <w:i w:val="0"/>
          <w:iCs w:val="0"/>
          <w:sz w:val="24"/>
        </w:rPr>
        <w:t xml:space="preserve"> Energy Transition </w:t>
      </w:r>
      <w:r w:rsidRPr="00272C37">
        <w:rPr>
          <w:rStyle w:val="SubtleEmphasis"/>
          <w:i w:val="0"/>
          <w:iCs w:val="0"/>
          <w:sz w:val="24"/>
        </w:rPr>
        <w:t xml:space="preserve">Chapter. </w:t>
      </w:r>
      <w:r w:rsidR="00754F86" w:rsidRPr="00272C37">
        <w:rPr>
          <w:rStyle w:val="SubtleEmphasis"/>
          <w:i w:val="0"/>
          <w:iCs w:val="0"/>
          <w:sz w:val="24"/>
        </w:rPr>
        <w:t xml:space="preserve">Do you want to provide comments? </w:t>
      </w:r>
      <w:r w:rsidR="00F50699" w:rsidRPr="00272C37">
        <w:rPr>
          <w:rStyle w:val="SubtleEmphasis"/>
          <w:i w:val="0"/>
          <w:iCs w:val="0"/>
          <w:sz w:val="24"/>
        </w:rPr>
        <w:t>(</w:t>
      </w:r>
      <w:r w:rsidR="00754F86" w:rsidRPr="00272C37">
        <w:rPr>
          <w:rStyle w:val="SubtleEmphasis"/>
          <w:i w:val="0"/>
          <w:iCs w:val="0"/>
          <w:sz w:val="24"/>
        </w:rPr>
        <w:t>On how to handle this chapter in the future, please refer to the TYNDP 2018 part of this questionnaire.</w:t>
      </w:r>
      <w:r w:rsidR="00F50699" w:rsidRPr="00272C37">
        <w:rPr>
          <w:rStyle w:val="SubtleEmphasis"/>
          <w:i w:val="0"/>
          <w:iCs w:val="0"/>
          <w:sz w:val="24"/>
        </w:rPr>
        <w:t>)</w:t>
      </w:r>
    </w:p>
    <w:p w14:paraId="637CA612" w14:textId="77777777" w:rsidR="00C33719" w:rsidRPr="00272C37" w:rsidRDefault="00C33719" w:rsidP="008E17F7">
      <w:pPr>
        <w:pStyle w:val="ListParagraph"/>
        <w:numPr>
          <w:ilvl w:val="1"/>
          <w:numId w:val="10"/>
        </w:numPr>
        <w:rPr>
          <w:rStyle w:val="SubtleEmphasis"/>
          <w:i w:val="0"/>
          <w:iCs w:val="0"/>
          <w:sz w:val="24"/>
        </w:rPr>
      </w:pPr>
      <w:r w:rsidRPr="00272C37">
        <w:rPr>
          <w:rStyle w:val="SubtleEmphasis"/>
          <w:i w:val="0"/>
          <w:iCs w:val="0"/>
          <w:sz w:val="24"/>
        </w:rPr>
        <w:t>Yes</w:t>
      </w:r>
    </w:p>
    <w:p w14:paraId="7CD102D8" w14:textId="7D816D29" w:rsidR="00C33719" w:rsidRDefault="00C33719" w:rsidP="008E17F7">
      <w:pPr>
        <w:pStyle w:val="ListParagraph"/>
        <w:numPr>
          <w:ilvl w:val="1"/>
          <w:numId w:val="10"/>
        </w:numPr>
        <w:rPr>
          <w:rStyle w:val="SubtleEmphasis"/>
          <w:i w:val="0"/>
          <w:iCs w:val="0"/>
          <w:sz w:val="24"/>
        </w:rPr>
      </w:pPr>
      <w:r w:rsidRPr="00272C37">
        <w:rPr>
          <w:rStyle w:val="SubtleEmphasis"/>
          <w:i w:val="0"/>
          <w:iCs w:val="0"/>
          <w:sz w:val="24"/>
        </w:rPr>
        <w:t>No</w:t>
      </w:r>
    </w:p>
    <w:p w14:paraId="17DBA03D" w14:textId="77777777" w:rsidR="007811C5" w:rsidRPr="00272C37" w:rsidRDefault="007811C5" w:rsidP="00272C37">
      <w:pPr>
        <w:ind w:left="360" w:firstLine="720"/>
        <w:rPr>
          <w:rStyle w:val="SubtleEmphasis"/>
          <w:i w:val="0"/>
          <w:iCs w:val="0"/>
          <w:sz w:val="24"/>
        </w:rPr>
      </w:pPr>
      <w:r w:rsidRPr="00272C37">
        <w:rPr>
          <w:rStyle w:val="SubtleEmphasis"/>
          <w:i w:val="0"/>
          <w:iCs w:val="0"/>
          <w:sz w:val="24"/>
        </w:rPr>
        <w:t xml:space="preserve">[If yes, free text – 1000 characters at most] </w:t>
      </w:r>
    </w:p>
    <w:p w14:paraId="6D560AE4" w14:textId="77777777" w:rsidR="002D2EC4" w:rsidRPr="002D2EC4" w:rsidRDefault="002D2EC4" w:rsidP="002D2EC4">
      <w:pPr>
        <w:pStyle w:val="ListParagraph"/>
        <w:rPr>
          <w:rStyle w:val="SubtleEmphasis"/>
          <w:i w:val="0"/>
          <w:iCs w:val="0"/>
          <w:sz w:val="24"/>
        </w:rPr>
      </w:pPr>
    </w:p>
    <w:p w14:paraId="009AEDB9" w14:textId="48423FFB" w:rsidR="00C33719" w:rsidRPr="00272C37" w:rsidRDefault="002D2EC4" w:rsidP="00B6659D">
      <w:pPr>
        <w:pStyle w:val="ListParagraph"/>
        <w:numPr>
          <w:ilvl w:val="0"/>
          <w:numId w:val="10"/>
        </w:numPr>
        <w:rPr>
          <w:rStyle w:val="SubtleEmphasis"/>
          <w:i w:val="0"/>
          <w:iCs w:val="0"/>
          <w:sz w:val="24"/>
        </w:rPr>
      </w:pPr>
      <w:r w:rsidRPr="00272C37">
        <w:rPr>
          <w:rStyle w:val="SubtleEmphasis"/>
          <w:i w:val="0"/>
          <w:iCs w:val="0"/>
          <w:sz w:val="24"/>
        </w:rPr>
        <w:t>TYNDP 2017 includes a long-term gas quality monitoring</w:t>
      </w:r>
      <w:r w:rsidR="00754F86" w:rsidRPr="00272C37">
        <w:rPr>
          <w:rStyle w:val="SubtleEmphasis"/>
          <w:i w:val="0"/>
          <w:iCs w:val="0"/>
          <w:sz w:val="24"/>
        </w:rPr>
        <w:t xml:space="preserve"> outlook</w:t>
      </w:r>
      <w:r w:rsidR="004124B6" w:rsidRPr="00272C37">
        <w:rPr>
          <w:rStyle w:val="SubtleEmphasis"/>
          <w:i w:val="0"/>
          <w:iCs w:val="0"/>
          <w:sz w:val="24"/>
        </w:rPr>
        <w:t>.</w:t>
      </w:r>
      <w:r w:rsidRPr="00272C37">
        <w:rPr>
          <w:rStyle w:val="SubtleEmphasis"/>
          <w:i w:val="0"/>
          <w:iCs w:val="0"/>
          <w:sz w:val="24"/>
        </w:rPr>
        <w:t xml:space="preserve"> Do you</w:t>
      </w:r>
      <w:r w:rsidR="00F50699" w:rsidRPr="00272C37">
        <w:rPr>
          <w:rStyle w:val="SubtleEmphasis"/>
          <w:i w:val="0"/>
          <w:iCs w:val="0"/>
          <w:sz w:val="24"/>
        </w:rPr>
        <w:t xml:space="preserve"> consider</w:t>
      </w:r>
      <w:r w:rsidRPr="00272C37">
        <w:rPr>
          <w:rStyle w:val="SubtleEmphasis"/>
          <w:i w:val="0"/>
          <w:iCs w:val="0"/>
          <w:sz w:val="24"/>
        </w:rPr>
        <w:t xml:space="preserve"> it valuable that this analysis is included in TYNDP? </w:t>
      </w:r>
      <w:r w:rsidR="00F50699" w:rsidRPr="00272C37">
        <w:rPr>
          <w:rStyle w:val="SubtleEmphasis"/>
          <w:i w:val="0"/>
          <w:iCs w:val="0"/>
          <w:sz w:val="24"/>
        </w:rPr>
        <w:t>(</w:t>
      </w:r>
      <w:r w:rsidR="00754F86" w:rsidRPr="00272C37">
        <w:rPr>
          <w:rStyle w:val="SubtleEmphasis"/>
          <w:i w:val="0"/>
          <w:iCs w:val="0"/>
          <w:sz w:val="24"/>
        </w:rPr>
        <w:t>On how to handle this outlook in the future, please refer to the TYNDP 2018 part of this questionnaire.</w:t>
      </w:r>
      <w:r w:rsidR="00F50699" w:rsidRPr="00272C37">
        <w:rPr>
          <w:rStyle w:val="SubtleEmphasis"/>
          <w:i w:val="0"/>
          <w:iCs w:val="0"/>
          <w:sz w:val="24"/>
        </w:rPr>
        <w:t>)</w:t>
      </w:r>
    </w:p>
    <w:p w14:paraId="66A87C32" w14:textId="2C98FA34" w:rsidR="00754F86" w:rsidRPr="00272C37" w:rsidRDefault="00C33719" w:rsidP="00754F86">
      <w:pPr>
        <w:pStyle w:val="ListParagraph"/>
        <w:numPr>
          <w:ilvl w:val="1"/>
          <w:numId w:val="10"/>
        </w:numPr>
        <w:rPr>
          <w:rStyle w:val="SubtleEmphasis"/>
          <w:i w:val="0"/>
          <w:iCs w:val="0"/>
          <w:sz w:val="24"/>
        </w:rPr>
      </w:pPr>
      <w:r w:rsidRPr="00272C37">
        <w:rPr>
          <w:rStyle w:val="SubtleEmphasis"/>
          <w:i w:val="0"/>
          <w:iCs w:val="0"/>
          <w:sz w:val="24"/>
        </w:rPr>
        <w:t>Yes</w:t>
      </w:r>
    </w:p>
    <w:p w14:paraId="6A7AC6A0" w14:textId="77777777" w:rsidR="00C33719" w:rsidRPr="00272C37" w:rsidRDefault="00C33719" w:rsidP="008E17F7">
      <w:pPr>
        <w:pStyle w:val="ListParagraph"/>
        <w:numPr>
          <w:ilvl w:val="1"/>
          <w:numId w:val="10"/>
        </w:numPr>
        <w:rPr>
          <w:rStyle w:val="SubtleEmphasis"/>
          <w:i w:val="0"/>
          <w:iCs w:val="0"/>
          <w:sz w:val="24"/>
        </w:rPr>
      </w:pPr>
      <w:r w:rsidRPr="00272C37">
        <w:rPr>
          <w:rStyle w:val="SubtleEmphasis"/>
          <w:i w:val="0"/>
          <w:iCs w:val="0"/>
          <w:sz w:val="24"/>
        </w:rPr>
        <w:t xml:space="preserve">No </w:t>
      </w:r>
    </w:p>
    <w:p w14:paraId="50EB27F8" w14:textId="77777777" w:rsidR="00E65DEB" w:rsidRDefault="00E65DEB" w:rsidP="00423FDB">
      <w:pPr>
        <w:rPr>
          <w:rStyle w:val="SubtleEmphasis"/>
          <w:i w:val="0"/>
          <w:iCs w:val="0"/>
          <w:sz w:val="24"/>
        </w:rPr>
      </w:pPr>
    </w:p>
    <w:p w14:paraId="0DAA158B" w14:textId="688C20C6" w:rsidR="00757843" w:rsidRDefault="00757843" w:rsidP="0080019B">
      <w:pPr>
        <w:pBdr>
          <w:bottom w:val="single" w:sz="4" w:space="1" w:color="auto"/>
        </w:pBdr>
        <w:rPr>
          <w:rStyle w:val="SubtleEmphasis"/>
          <w:b/>
          <w:i w:val="0"/>
          <w:iCs w:val="0"/>
          <w:sz w:val="24"/>
        </w:rPr>
      </w:pPr>
      <w:r>
        <w:rPr>
          <w:b/>
          <w:noProof/>
        </w:rPr>
        <w:drawing>
          <wp:inline distT="0" distB="0" distL="0" distR="0" wp14:anchorId="0E1B0898" wp14:editId="6AC89867">
            <wp:extent cx="5972810" cy="273685"/>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lu_towards_tyndp_2018.png"/>
                    <pic:cNvPicPr/>
                  </pic:nvPicPr>
                  <pic:blipFill>
                    <a:blip r:embed="rId14">
                      <a:extLst>
                        <a:ext uri="{28A0092B-C50C-407E-A947-70E740481C1C}">
                          <a14:useLocalDpi xmlns:a14="http://schemas.microsoft.com/office/drawing/2010/main" val="0"/>
                        </a:ext>
                      </a:extLst>
                    </a:blip>
                    <a:stretch>
                      <a:fillRect/>
                    </a:stretch>
                  </pic:blipFill>
                  <pic:spPr>
                    <a:xfrm>
                      <a:off x="0" y="0"/>
                      <a:ext cx="5972810" cy="273685"/>
                    </a:xfrm>
                    <a:prstGeom prst="rect">
                      <a:avLst/>
                    </a:prstGeom>
                  </pic:spPr>
                </pic:pic>
              </a:graphicData>
            </a:graphic>
          </wp:inline>
        </w:drawing>
      </w:r>
    </w:p>
    <w:p w14:paraId="1E55EC5A" w14:textId="77777777" w:rsidR="00757843" w:rsidRPr="0080019B" w:rsidRDefault="00757843" w:rsidP="0080019B">
      <w:pPr>
        <w:pBdr>
          <w:bottom w:val="single" w:sz="4" w:space="1" w:color="auto"/>
        </w:pBdr>
        <w:rPr>
          <w:rStyle w:val="SubtleEmphasis"/>
          <w:b/>
          <w:i w:val="0"/>
          <w:iCs w:val="0"/>
          <w:sz w:val="24"/>
        </w:rPr>
      </w:pPr>
    </w:p>
    <w:p w14:paraId="5E161EE2" w14:textId="6F490D1F" w:rsidR="0080019B" w:rsidRPr="00272C37" w:rsidRDefault="0080019B" w:rsidP="0080019B">
      <w:pPr>
        <w:rPr>
          <w:rStyle w:val="SubtleEmphasis"/>
          <w:i w:val="0"/>
          <w:iCs w:val="0"/>
          <w:sz w:val="24"/>
        </w:rPr>
      </w:pPr>
      <w:r w:rsidRPr="00272C37">
        <w:rPr>
          <w:rStyle w:val="SubtleEmphasis"/>
          <w:i w:val="0"/>
          <w:iCs w:val="0"/>
          <w:sz w:val="24"/>
        </w:rPr>
        <w:t xml:space="preserve">ENTSOG intends to release the draft version of its next TYNDP edition in Q3 2018. It will be labelled TYNDP 2018. We welcome your input on how to improve it compared to TYNDP 2017. </w:t>
      </w:r>
    </w:p>
    <w:p w14:paraId="11ABBEB0" w14:textId="77777777" w:rsidR="0080019B" w:rsidRPr="00272C37" w:rsidRDefault="0080019B" w:rsidP="0080019B">
      <w:pPr>
        <w:rPr>
          <w:rStyle w:val="SubtleEmphasis"/>
          <w:i w:val="0"/>
          <w:iCs w:val="0"/>
          <w:sz w:val="24"/>
        </w:rPr>
      </w:pPr>
    </w:p>
    <w:p w14:paraId="59E158C7" w14:textId="0E01705C" w:rsidR="00001CB8" w:rsidRDefault="00001CB8" w:rsidP="008E17F7">
      <w:pPr>
        <w:pStyle w:val="ListParagraph"/>
        <w:numPr>
          <w:ilvl w:val="0"/>
          <w:numId w:val="10"/>
        </w:numPr>
      </w:pPr>
      <w:r>
        <w:rPr>
          <w:rStyle w:val="SubtleEmphasis"/>
          <w:i w:val="0"/>
          <w:iCs w:val="0"/>
          <w:sz w:val="24"/>
        </w:rPr>
        <w:t xml:space="preserve">Would you like to provide input to the </w:t>
      </w:r>
      <w:r>
        <w:rPr>
          <w:rStyle w:val="SubtleEmphasis"/>
          <w:b/>
          <w:i w:val="0"/>
          <w:iCs w:val="0"/>
          <w:sz w:val="24"/>
        </w:rPr>
        <w:t xml:space="preserve">TYNDP 2018 </w:t>
      </w:r>
      <w:r>
        <w:t>section?</w:t>
      </w:r>
    </w:p>
    <w:p w14:paraId="4CDB0CB2" w14:textId="77777777" w:rsidR="00001CB8" w:rsidRPr="005841DE" w:rsidRDefault="00001CB8" w:rsidP="00001CB8">
      <w:pPr>
        <w:pStyle w:val="ListParagraph"/>
        <w:numPr>
          <w:ilvl w:val="1"/>
          <w:numId w:val="10"/>
        </w:numPr>
        <w:rPr>
          <w:rStyle w:val="SubtleEmphasis"/>
          <w:i w:val="0"/>
          <w:iCs w:val="0"/>
          <w:sz w:val="24"/>
        </w:rPr>
      </w:pPr>
      <w:r w:rsidRPr="005841DE">
        <w:rPr>
          <w:rStyle w:val="SubtleEmphasis"/>
          <w:i w:val="0"/>
          <w:iCs w:val="0"/>
          <w:sz w:val="24"/>
        </w:rPr>
        <w:t>Yes</w:t>
      </w:r>
    </w:p>
    <w:p w14:paraId="0A82DAB7" w14:textId="6D8516EE" w:rsidR="00001CB8" w:rsidRPr="005841DE" w:rsidRDefault="00001CB8" w:rsidP="00001CB8">
      <w:pPr>
        <w:pStyle w:val="ListParagraph"/>
        <w:numPr>
          <w:ilvl w:val="1"/>
          <w:numId w:val="10"/>
        </w:numPr>
        <w:rPr>
          <w:rStyle w:val="SubtleEmphasis"/>
          <w:i w:val="0"/>
          <w:iCs w:val="0"/>
          <w:sz w:val="24"/>
        </w:rPr>
      </w:pPr>
      <w:r w:rsidRPr="005841DE">
        <w:rPr>
          <w:rStyle w:val="SubtleEmphasis"/>
          <w:i w:val="0"/>
          <w:iCs w:val="0"/>
          <w:sz w:val="24"/>
        </w:rPr>
        <w:t xml:space="preserve">No </w:t>
      </w:r>
      <w:r>
        <w:rPr>
          <w:rStyle w:val="SubtleEmphasis"/>
          <w:i w:val="0"/>
          <w:iCs w:val="0"/>
          <w:sz w:val="24"/>
        </w:rPr>
        <w:br/>
      </w:r>
    </w:p>
    <w:p w14:paraId="50137941" w14:textId="645632A2" w:rsidR="008E17F7" w:rsidRDefault="008E17F7" w:rsidP="008E17F7">
      <w:pPr>
        <w:pStyle w:val="ListParagraph"/>
        <w:numPr>
          <w:ilvl w:val="0"/>
          <w:numId w:val="10"/>
        </w:numPr>
        <w:rPr>
          <w:rStyle w:val="SubtleEmphasis"/>
          <w:i w:val="0"/>
          <w:iCs w:val="0"/>
          <w:sz w:val="24"/>
        </w:rPr>
      </w:pPr>
      <w:r w:rsidRPr="00272C37">
        <w:rPr>
          <w:rStyle w:val="SubtleEmphasis"/>
          <w:i w:val="0"/>
          <w:iCs w:val="0"/>
          <w:sz w:val="24"/>
        </w:rPr>
        <w:t>Do you have suggestions on how ENTSOG could improve the stakeholder engagement process</w:t>
      </w:r>
      <w:r w:rsidR="002E5EC3">
        <w:rPr>
          <w:rStyle w:val="SubtleEmphasis"/>
          <w:i w:val="0"/>
          <w:iCs w:val="0"/>
          <w:sz w:val="24"/>
        </w:rPr>
        <w:t>?</w:t>
      </w:r>
    </w:p>
    <w:p w14:paraId="22F31DFE" w14:textId="77777777" w:rsidR="002E5EC3" w:rsidRPr="005841DE" w:rsidRDefault="002E5EC3" w:rsidP="002E5EC3">
      <w:pPr>
        <w:pStyle w:val="ListParagraph"/>
        <w:numPr>
          <w:ilvl w:val="1"/>
          <w:numId w:val="10"/>
        </w:numPr>
        <w:rPr>
          <w:rStyle w:val="SubtleEmphasis"/>
          <w:i w:val="0"/>
          <w:iCs w:val="0"/>
          <w:sz w:val="24"/>
        </w:rPr>
      </w:pPr>
      <w:r w:rsidRPr="005841DE">
        <w:rPr>
          <w:rStyle w:val="SubtleEmphasis"/>
          <w:i w:val="0"/>
          <w:iCs w:val="0"/>
          <w:sz w:val="24"/>
        </w:rPr>
        <w:t>Yes</w:t>
      </w:r>
    </w:p>
    <w:p w14:paraId="63D25DC2" w14:textId="77777777" w:rsidR="002E5EC3" w:rsidRPr="005841DE" w:rsidRDefault="002E5EC3" w:rsidP="002E5EC3">
      <w:pPr>
        <w:pStyle w:val="ListParagraph"/>
        <w:numPr>
          <w:ilvl w:val="1"/>
          <w:numId w:val="10"/>
        </w:numPr>
        <w:rPr>
          <w:rStyle w:val="SubtleEmphasis"/>
          <w:i w:val="0"/>
          <w:iCs w:val="0"/>
          <w:sz w:val="24"/>
        </w:rPr>
      </w:pPr>
      <w:r w:rsidRPr="005841DE">
        <w:rPr>
          <w:rStyle w:val="SubtleEmphasis"/>
          <w:i w:val="0"/>
          <w:iCs w:val="0"/>
          <w:sz w:val="24"/>
        </w:rPr>
        <w:t>No</w:t>
      </w:r>
    </w:p>
    <w:p w14:paraId="1863B611" w14:textId="111A94B1" w:rsidR="002E5EC3" w:rsidRPr="005841DE" w:rsidRDefault="002E5EC3" w:rsidP="002E5EC3">
      <w:pPr>
        <w:ind w:left="360" w:firstLine="720"/>
        <w:rPr>
          <w:rStyle w:val="SubtleEmphasis"/>
          <w:i w:val="0"/>
          <w:iCs w:val="0"/>
          <w:sz w:val="24"/>
        </w:rPr>
      </w:pPr>
      <w:r>
        <w:rPr>
          <w:rStyle w:val="SubtleEmphasis"/>
          <w:i w:val="0"/>
          <w:iCs w:val="0"/>
          <w:sz w:val="24"/>
        </w:rPr>
        <w:t>If s</w:t>
      </w:r>
      <w:r w:rsidRPr="005841DE">
        <w:rPr>
          <w:rStyle w:val="SubtleEmphasis"/>
          <w:i w:val="0"/>
          <w:iCs w:val="0"/>
          <w:sz w:val="24"/>
        </w:rPr>
        <w:t xml:space="preserve">o, </w:t>
      </w:r>
      <w:r>
        <w:rPr>
          <w:rStyle w:val="SubtleEmphasis"/>
          <w:i w:val="0"/>
          <w:iCs w:val="0"/>
          <w:sz w:val="24"/>
        </w:rPr>
        <w:t xml:space="preserve">please specify </w:t>
      </w:r>
      <w:r w:rsidRPr="005841DE">
        <w:rPr>
          <w:rStyle w:val="SubtleEmphasis"/>
          <w:i w:val="0"/>
          <w:iCs w:val="0"/>
          <w:sz w:val="24"/>
        </w:rPr>
        <w:t>[free text – 1000 characters at most]</w:t>
      </w:r>
    </w:p>
    <w:p w14:paraId="4F6B10EE" w14:textId="77777777" w:rsidR="008E17F7" w:rsidRPr="00272C37" w:rsidRDefault="008E17F7" w:rsidP="008E17F7">
      <w:pPr>
        <w:pStyle w:val="ListParagraph"/>
        <w:ind w:left="720"/>
        <w:rPr>
          <w:rStyle w:val="SubtleEmphasis"/>
          <w:i w:val="0"/>
          <w:iCs w:val="0"/>
          <w:sz w:val="24"/>
        </w:rPr>
      </w:pPr>
    </w:p>
    <w:p w14:paraId="1C52415B" w14:textId="523C5E1D" w:rsidR="008E17F7" w:rsidRPr="00272C37" w:rsidRDefault="008E17F7" w:rsidP="008E17F7">
      <w:pPr>
        <w:pStyle w:val="ListParagraph"/>
        <w:numPr>
          <w:ilvl w:val="0"/>
          <w:numId w:val="10"/>
        </w:numPr>
        <w:rPr>
          <w:rStyle w:val="SubtleEmphasis"/>
          <w:i w:val="0"/>
          <w:iCs w:val="0"/>
          <w:sz w:val="24"/>
        </w:rPr>
      </w:pPr>
      <w:r w:rsidRPr="00272C37">
        <w:rPr>
          <w:rStyle w:val="SubtleEmphasis"/>
          <w:i w:val="0"/>
          <w:iCs w:val="0"/>
          <w:sz w:val="24"/>
        </w:rPr>
        <w:t xml:space="preserve">On which topics do you consider ENTSOG would need specific stakeholder engagement [free text – 1000 characters at most] </w:t>
      </w:r>
    </w:p>
    <w:p w14:paraId="7C4280BD" w14:textId="77777777" w:rsidR="008E17F7" w:rsidRDefault="008E17F7" w:rsidP="008E17F7">
      <w:pPr>
        <w:pStyle w:val="ListParagraph"/>
        <w:ind w:left="720"/>
        <w:rPr>
          <w:rStyle w:val="SubtleEmphasis"/>
          <w:i w:val="0"/>
          <w:iCs w:val="0"/>
          <w:sz w:val="24"/>
        </w:rPr>
      </w:pPr>
    </w:p>
    <w:p w14:paraId="6B56573D" w14:textId="0CCE731C" w:rsidR="002E5EC3" w:rsidRDefault="002E5EC3" w:rsidP="00272C37">
      <w:pPr>
        <w:rPr>
          <w:rStyle w:val="SubtleEmphasis"/>
          <w:i w:val="0"/>
          <w:iCs w:val="0"/>
          <w:color w:val="FF0000"/>
          <w:sz w:val="24"/>
          <w:u w:val="single"/>
        </w:rPr>
      </w:pPr>
      <w:r>
        <w:rPr>
          <w:noProof/>
          <w:color w:val="FF0000"/>
        </w:rPr>
        <w:drawing>
          <wp:inline distT="0" distB="0" distL="0" distR="0" wp14:anchorId="236CC36D" wp14:editId="399A951C">
            <wp:extent cx="5972810" cy="27368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d1.png"/>
                    <pic:cNvPicPr/>
                  </pic:nvPicPr>
                  <pic:blipFill>
                    <a:blip r:embed="rId15">
                      <a:extLst>
                        <a:ext uri="{28A0092B-C50C-407E-A947-70E740481C1C}">
                          <a14:useLocalDpi xmlns:a14="http://schemas.microsoft.com/office/drawing/2010/main" val="0"/>
                        </a:ext>
                      </a:extLst>
                    </a:blip>
                    <a:stretch>
                      <a:fillRect/>
                    </a:stretch>
                  </pic:blipFill>
                  <pic:spPr>
                    <a:xfrm>
                      <a:off x="0" y="0"/>
                      <a:ext cx="5972810" cy="273685"/>
                    </a:xfrm>
                    <a:prstGeom prst="rect">
                      <a:avLst/>
                    </a:prstGeom>
                  </pic:spPr>
                </pic:pic>
              </a:graphicData>
            </a:graphic>
          </wp:inline>
        </w:drawing>
      </w:r>
      <w:r>
        <w:rPr>
          <w:rStyle w:val="SubtleEmphasis"/>
          <w:i w:val="0"/>
          <w:iCs w:val="0"/>
          <w:color w:val="FF0000"/>
          <w:sz w:val="24"/>
          <w:u w:val="single"/>
        </w:rPr>
        <w:br/>
      </w:r>
    </w:p>
    <w:p w14:paraId="33303E51" w14:textId="17A9F871" w:rsidR="0080019B" w:rsidRPr="00272C37" w:rsidRDefault="0080019B" w:rsidP="00272C37">
      <w:pPr>
        <w:rPr>
          <w:rStyle w:val="SubtleEmphasis"/>
          <w:i w:val="0"/>
          <w:iCs w:val="0"/>
          <w:sz w:val="24"/>
        </w:rPr>
      </w:pPr>
      <w:r w:rsidRPr="00272C37">
        <w:rPr>
          <w:rStyle w:val="SubtleEmphasis"/>
          <w:i w:val="0"/>
          <w:iCs w:val="0"/>
          <w:sz w:val="24"/>
        </w:rPr>
        <w:t xml:space="preserve">ENTSOG and ENTSO-E </w:t>
      </w:r>
      <w:r w:rsidR="00134EC5" w:rsidRPr="00272C37">
        <w:rPr>
          <w:rStyle w:val="SubtleEmphasis"/>
          <w:i w:val="0"/>
          <w:iCs w:val="0"/>
          <w:sz w:val="24"/>
        </w:rPr>
        <w:t>engaged in</w:t>
      </w:r>
      <w:r w:rsidRPr="00272C37">
        <w:rPr>
          <w:rStyle w:val="SubtleEmphasis"/>
          <w:i w:val="0"/>
          <w:iCs w:val="0"/>
          <w:sz w:val="24"/>
        </w:rPr>
        <w:t xml:space="preserve"> a joint scenario development process for their next TYNDP editions (TYNDPs 2018). </w:t>
      </w:r>
    </w:p>
    <w:p w14:paraId="5CD381EA" w14:textId="77777777" w:rsidR="0080019B" w:rsidRPr="00272C37" w:rsidRDefault="0080019B" w:rsidP="0080019B">
      <w:pPr>
        <w:pStyle w:val="ListParagraph"/>
        <w:ind w:left="720"/>
        <w:rPr>
          <w:rStyle w:val="SubtleEmphasis"/>
          <w:i w:val="0"/>
          <w:iCs w:val="0"/>
          <w:sz w:val="24"/>
        </w:rPr>
      </w:pPr>
    </w:p>
    <w:p w14:paraId="392BDBB4" w14:textId="642A33EF" w:rsidR="0080019B" w:rsidRPr="00272C37" w:rsidRDefault="0080019B" w:rsidP="008E17F7">
      <w:pPr>
        <w:pStyle w:val="ListParagraph"/>
        <w:numPr>
          <w:ilvl w:val="0"/>
          <w:numId w:val="10"/>
        </w:numPr>
        <w:rPr>
          <w:rStyle w:val="SubtleEmphasis"/>
          <w:i w:val="0"/>
          <w:iCs w:val="0"/>
          <w:sz w:val="24"/>
        </w:rPr>
      </w:pPr>
      <w:r w:rsidRPr="00272C37">
        <w:rPr>
          <w:rStyle w:val="SubtleEmphasis"/>
          <w:i w:val="0"/>
          <w:iCs w:val="0"/>
          <w:sz w:val="24"/>
        </w:rPr>
        <w:t>This process has already started, with a public consultation (12 May – 12 June 2016), workshops (2 June and 5 July 2016) and a Webinar (10 October</w:t>
      </w:r>
      <w:r w:rsidR="002C6820" w:rsidRPr="00272C37">
        <w:rPr>
          <w:rStyle w:val="SubtleEmphasis"/>
          <w:i w:val="0"/>
          <w:iCs w:val="0"/>
          <w:sz w:val="24"/>
        </w:rPr>
        <w:t xml:space="preserve"> 2016</w:t>
      </w:r>
      <w:r w:rsidRPr="00272C37">
        <w:rPr>
          <w:rStyle w:val="SubtleEmphasis"/>
          <w:i w:val="0"/>
          <w:iCs w:val="0"/>
          <w:sz w:val="24"/>
        </w:rPr>
        <w:t>). Have you been involved in this process?</w:t>
      </w:r>
    </w:p>
    <w:p w14:paraId="62985F3B" w14:textId="77777777" w:rsidR="0080019B" w:rsidRPr="00272C37" w:rsidRDefault="0080019B" w:rsidP="008E17F7">
      <w:pPr>
        <w:pStyle w:val="ListParagraph"/>
        <w:numPr>
          <w:ilvl w:val="1"/>
          <w:numId w:val="10"/>
        </w:numPr>
        <w:rPr>
          <w:rStyle w:val="SubtleEmphasis"/>
          <w:i w:val="0"/>
          <w:iCs w:val="0"/>
          <w:sz w:val="24"/>
        </w:rPr>
      </w:pPr>
      <w:r w:rsidRPr="00272C37">
        <w:rPr>
          <w:rStyle w:val="SubtleEmphasis"/>
          <w:i w:val="0"/>
          <w:iCs w:val="0"/>
          <w:sz w:val="24"/>
        </w:rPr>
        <w:t>Yes</w:t>
      </w:r>
    </w:p>
    <w:p w14:paraId="0A8A4848" w14:textId="77777777" w:rsidR="0080019B" w:rsidRPr="00272C37" w:rsidRDefault="0080019B" w:rsidP="008E17F7">
      <w:pPr>
        <w:pStyle w:val="ListParagraph"/>
        <w:numPr>
          <w:ilvl w:val="1"/>
          <w:numId w:val="10"/>
        </w:numPr>
        <w:rPr>
          <w:rStyle w:val="SubtleEmphasis"/>
          <w:i w:val="0"/>
          <w:iCs w:val="0"/>
          <w:sz w:val="24"/>
        </w:rPr>
      </w:pPr>
      <w:r w:rsidRPr="00272C37">
        <w:rPr>
          <w:rStyle w:val="SubtleEmphasis"/>
          <w:i w:val="0"/>
          <w:iCs w:val="0"/>
          <w:sz w:val="24"/>
        </w:rPr>
        <w:t>No</w:t>
      </w:r>
    </w:p>
    <w:p w14:paraId="7603B092" w14:textId="77777777" w:rsidR="0080019B" w:rsidRPr="00272C37" w:rsidRDefault="0080019B" w:rsidP="0080019B">
      <w:pPr>
        <w:pStyle w:val="ListParagraph"/>
        <w:rPr>
          <w:rStyle w:val="SubtleEmphasis"/>
          <w:i w:val="0"/>
          <w:iCs w:val="0"/>
          <w:sz w:val="24"/>
        </w:rPr>
      </w:pPr>
    </w:p>
    <w:p w14:paraId="494BB0C2" w14:textId="77777777" w:rsidR="00134EC5" w:rsidRPr="00272C37" w:rsidRDefault="0080019B" w:rsidP="008E17F7">
      <w:pPr>
        <w:pStyle w:val="ListParagraph"/>
        <w:numPr>
          <w:ilvl w:val="0"/>
          <w:numId w:val="10"/>
        </w:numPr>
        <w:rPr>
          <w:rStyle w:val="SubtleEmphasis"/>
          <w:i w:val="0"/>
          <w:iCs w:val="0"/>
          <w:sz w:val="24"/>
        </w:rPr>
      </w:pPr>
      <w:r w:rsidRPr="00272C37">
        <w:rPr>
          <w:rStyle w:val="SubtleEmphasis"/>
          <w:i w:val="0"/>
          <w:iCs w:val="0"/>
          <w:sz w:val="24"/>
        </w:rPr>
        <w:t xml:space="preserve">As part of this process, ENTSOG intends to provide the TYNDP 2018 demand and supply elements as part of the joint ENTSOs Scenario Report, planned to be released mid-2017 for public consultation. </w:t>
      </w:r>
      <w:r w:rsidR="00134EC5" w:rsidRPr="00272C37">
        <w:rPr>
          <w:rStyle w:val="SubtleEmphasis"/>
          <w:i w:val="0"/>
          <w:iCs w:val="0"/>
          <w:sz w:val="24"/>
        </w:rPr>
        <w:t>Do you support this approach?</w:t>
      </w:r>
    </w:p>
    <w:p w14:paraId="7284A0E5" w14:textId="77777777" w:rsidR="00134EC5" w:rsidRPr="00272C37" w:rsidRDefault="00134EC5" w:rsidP="00546481">
      <w:pPr>
        <w:pStyle w:val="ListParagraph"/>
        <w:numPr>
          <w:ilvl w:val="1"/>
          <w:numId w:val="10"/>
        </w:numPr>
        <w:rPr>
          <w:rStyle w:val="SubtleEmphasis"/>
          <w:i w:val="0"/>
          <w:iCs w:val="0"/>
          <w:sz w:val="24"/>
        </w:rPr>
      </w:pPr>
      <w:r w:rsidRPr="00272C37">
        <w:rPr>
          <w:rStyle w:val="SubtleEmphasis"/>
          <w:i w:val="0"/>
          <w:iCs w:val="0"/>
          <w:sz w:val="24"/>
        </w:rPr>
        <w:t>Yes</w:t>
      </w:r>
    </w:p>
    <w:p w14:paraId="3138B39E" w14:textId="77777777" w:rsidR="00134EC5" w:rsidRPr="00272C37" w:rsidRDefault="00134EC5" w:rsidP="00546481">
      <w:pPr>
        <w:pStyle w:val="ListParagraph"/>
        <w:numPr>
          <w:ilvl w:val="1"/>
          <w:numId w:val="10"/>
        </w:numPr>
        <w:rPr>
          <w:rStyle w:val="SubtleEmphasis"/>
          <w:i w:val="0"/>
          <w:iCs w:val="0"/>
          <w:sz w:val="24"/>
        </w:rPr>
      </w:pPr>
      <w:r w:rsidRPr="00272C37">
        <w:rPr>
          <w:rStyle w:val="SubtleEmphasis"/>
          <w:i w:val="0"/>
          <w:iCs w:val="0"/>
          <w:sz w:val="24"/>
        </w:rPr>
        <w:t>No</w:t>
      </w:r>
    </w:p>
    <w:p w14:paraId="0699B6A5" w14:textId="5ACC5D37" w:rsidR="0080019B" w:rsidRPr="00272C37" w:rsidRDefault="00134EC5" w:rsidP="00272C37">
      <w:pPr>
        <w:ind w:left="1080"/>
        <w:rPr>
          <w:rStyle w:val="SubtleEmphasis"/>
          <w:i w:val="0"/>
          <w:iCs w:val="0"/>
          <w:sz w:val="24"/>
          <w:highlight w:val="green"/>
        </w:rPr>
      </w:pPr>
      <w:r w:rsidRPr="00272C37">
        <w:rPr>
          <w:rStyle w:val="SubtleEmphasis"/>
          <w:i w:val="0"/>
          <w:iCs w:val="0"/>
          <w:sz w:val="24"/>
        </w:rPr>
        <w:t>Further comments [free text – 1000 characters at most]</w:t>
      </w:r>
    </w:p>
    <w:p w14:paraId="7BB1C55D" w14:textId="52A040FE" w:rsidR="0080019B" w:rsidRDefault="0080019B" w:rsidP="0080019B">
      <w:pPr>
        <w:pStyle w:val="ListParagraph"/>
        <w:rPr>
          <w:rStyle w:val="SubtleEmphasis"/>
          <w:i w:val="0"/>
          <w:iCs w:val="0"/>
          <w:sz w:val="24"/>
        </w:rPr>
      </w:pPr>
    </w:p>
    <w:p w14:paraId="68EA3B58" w14:textId="5BABF9B4" w:rsidR="002E5EC3" w:rsidRDefault="002E5EC3" w:rsidP="0080019B">
      <w:pPr>
        <w:pStyle w:val="ListParagraph"/>
        <w:rPr>
          <w:rStyle w:val="SubtleEmphasis"/>
          <w:i w:val="0"/>
          <w:iCs w:val="0"/>
          <w:sz w:val="24"/>
        </w:rPr>
      </w:pPr>
    </w:p>
    <w:p w14:paraId="6E80A10F" w14:textId="2696B7B2" w:rsidR="002E5EC3" w:rsidRDefault="002E5EC3" w:rsidP="00272C37">
      <w:pPr>
        <w:rPr>
          <w:rStyle w:val="SubtleEmphasis"/>
          <w:i w:val="0"/>
          <w:iCs w:val="0"/>
          <w:sz w:val="24"/>
        </w:rPr>
      </w:pPr>
    </w:p>
    <w:p w14:paraId="7F11F86F" w14:textId="77777777" w:rsidR="002E5EC3" w:rsidRPr="00272C37" w:rsidRDefault="002E5EC3" w:rsidP="00272C37">
      <w:pPr>
        <w:rPr>
          <w:rStyle w:val="SubtleEmphasis"/>
          <w:i w:val="0"/>
          <w:iCs w:val="0"/>
          <w:sz w:val="24"/>
        </w:rPr>
      </w:pPr>
    </w:p>
    <w:p w14:paraId="092CCE31" w14:textId="6F9AE671" w:rsidR="002E5EC3" w:rsidRPr="00272C37" w:rsidRDefault="002E5EC3" w:rsidP="00272C37">
      <w:pPr>
        <w:rPr>
          <w:rStyle w:val="SubtleEmphasis"/>
          <w:i w:val="0"/>
          <w:iCs w:val="0"/>
          <w:sz w:val="24"/>
        </w:rPr>
      </w:pPr>
      <w:r>
        <w:rPr>
          <w:noProof/>
        </w:rPr>
        <w:drawing>
          <wp:inline distT="0" distB="0" distL="0" distR="0" wp14:anchorId="24878319" wp14:editId="4910DED9">
            <wp:extent cx="5972810" cy="273685"/>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d2.png"/>
                    <pic:cNvPicPr/>
                  </pic:nvPicPr>
                  <pic:blipFill>
                    <a:blip r:embed="rId16">
                      <a:extLst>
                        <a:ext uri="{28A0092B-C50C-407E-A947-70E740481C1C}">
                          <a14:useLocalDpi xmlns:a14="http://schemas.microsoft.com/office/drawing/2010/main" val="0"/>
                        </a:ext>
                      </a:extLst>
                    </a:blip>
                    <a:stretch>
                      <a:fillRect/>
                    </a:stretch>
                  </pic:blipFill>
                  <pic:spPr>
                    <a:xfrm>
                      <a:off x="0" y="0"/>
                      <a:ext cx="5972810" cy="273685"/>
                    </a:xfrm>
                    <a:prstGeom prst="rect">
                      <a:avLst/>
                    </a:prstGeom>
                  </pic:spPr>
                </pic:pic>
              </a:graphicData>
            </a:graphic>
          </wp:inline>
        </w:drawing>
      </w:r>
    </w:p>
    <w:p w14:paraId="663DE7BC" w14:textId="77777777" w:rsidR="002E5EC3" w:rsidRPr="00272C37" w:rsidRDefault="002E5EC3" w:rsidP="00272C37">
      <w:pPr>
        <w:pStyle w:val="ListParagraph"/>
        <w:ind w:left="720"/>
        <w:rPr>
          <w:rStyle w:val="SubtleEmphasis"/>
          <w:i w:val="0"/>
          <w:iCs w:val="0"/>
          <w:color w:val="FF0000"/>
          <w:sz w:val="24"/>
          <w:highlight w:val="green"/>
        </w:rPr>
      </w:pPr>
    </w:p>
    <w:p w14:paraId="0AC595D8" w14:textId="2C579450" w:rsidR="00134EC5" w:rsidRPr="00272C37" w:rsidRDefault="0080019B" w:rsidP="008E17F7">
      <w:pPr>
        <w:pStyle w:val="ListParagraph"/>
        <w:numPr>
          <w:ilvl w:val="0"/>
          <w:numId w:val="10"/>
        </w:numPr>
        <w:rPr>
          <w:rStyle w:val="SubtleEmphasis"/>
          <w:i w:val="0"/>
          <w:iCs w:val="0"/>
          <w:sz w:val="24"/>
        </w:rPr>
      </w:pPr>
      <w:r w:rsidRPr="00272C37">
        <w:rPr>
          <w:rStyle w:val="SubtleEmphasis"/>
          <w:i w:val="0"/>
          <w:iCs w:val="0"/>
          <w:sz w:val="24"/>
        </w:rPr>
        <w:t xml:space="preserve"> </w:t>
      </w:r>
      <w:r w:rsidR="002E5EC3">
        <w:rPr>
          <w:rStyle w:val="SubtleEmphasis"/>
          <w:i w:val="0"/>
          <w:iCs w:val="0"/>
          <w:sz w:val="24"/>
        </w:rPr>
        <w:t>For which supply source do you expect to need the most intense stakeholder involvement?</w:t>
      </w:r>
      <w:r w:rsidR="00134EC5" w:rsidRPr="00272C37">
        <w:rPr>
          <w:rStyle w:val="SubtleEmphasis"/>
          <w:i w:val="0"/>
          <w:iCs w:val="0"/>
          <w:sz w:val="24"/>
        </w:rPr>
        <w:t xml:space="preserve"> </w:t>
      </w:r>
    </w:p>
    <w:p w14:paraId="13482452" w14:textId="056E1F36" w:rsidR="005958EF" w:rsidRPr="00272C37" w:rsidRDefault="005958EF" w:rsidP="00272C37">
      <w:pPr>
        <w:rPr>
          <w:rStyle w:val="SubtleEmphasis"/>
          <w:i w:val="0"/>
          <w:iCs w:val="0"/>
          <w:sz w:val="24"/>
        </w:rPr>
      </w:pPr>
    </w:p>
    <w:p w14:paraId="4A9E22D0" w14:textId="275B574B" w:rsidR="005958EF" w:rsidRPr="00272C37" w:rsidRDefault="005958EF" w:rsidP="00546481">
      <w:pPr>
        <w:pStyle w:val="ListParagraph"/>
        <w:numPr>
          <w:ilvl w:val="2"/>
          <w:numId w:val="10"/>
        </w:numPr>
        <w:rPr>
          <w:rStyle w:val="SubtleEmphasis"/>
          <w:i w:val="0"/>
          <w:iCs w:val="0"/>
          <w:sz w:val="24"/>
        </w:rPr>
      </w:pPr>
      <w:r w:rsidRPr="00272C37">
        <w:rPr>
          <w:rStyle w:val="SubtleEmphasis"/>
          <w:i w:val="0"/>
          <w:iCs w:val="0"/>
          <w:sz w:val="24"/>
        </w:rPr>
        <w:t>National production – conventional</w:t>
      </w:r>
    </w:p>
    <w:p w14:paraId="35F4A6C7" w14:textId="7E13C5FF" w:rsidR="005958EF" w:rsidRPr="00272C37" w:rsidRDefault="005958EF" w:rsidP="00546481">
      <w:pPr>
        <w:pStyle w:val="ListParagraph"/>
        <w:numPr>
          <w:ilvl w:val="2"/>
          <w:numId w:val="10"/>
        </w:numPr>
        <w:rPr>
          <w:rStyle w:val="SubtleEmphasis"/>
          <w:i w:val="0"/>
          <w:iCs w:val="0"/>
          <w:sz w:val="24"/>
        </w:rPr>
      </w:pPr>
      <w:r w:rsidRPr="00272C37">
        <w:rPr>
          <w:rStyle w:val="SubtleEmphasis"/>
          <w:i w:val="0"/>
          <w:iCs w:val="0"/>
          <w:sz w:val="24"/>
        </w:rPr>
        <w:t>National production – unconventional</w:t>
      </w:r>
    </w:p>
    <w:p w14:paraId="11DDE006" w14:textId="427BC6BF" w:rsidR="005958EF" w:rsidRPr="00272C37" w:rsidRDefault="005958EF" w:rsidP="00546481">
      <w:pPr>
        <w:pStyle w:val="ListParagraph"/>
        <w:numPr>
          <w:ilvl w:val="2"/>
          <w:numId w:val="10"/>
        </w:numPr>
        <w:rPr>
          <w:rStyle w:val="SubtleEmphasis"/>
          <w:i w:val="0"/>
          <w:iCs w:val="0"/>
          <w:sz w:val="24"/>
        </w:rPr>
      </w:pPr>
      <w:r w:rsidRPr="00272C37">
        <w:rPr>
          <w:rStyle w:val="SubtleEmphasis"/>
          <w:i w:val="0"/>
          <w:iCs w:val="0"/>
          <w:sz w:val="24"/>
        </w:rPr>
        <w:t>National production – Biomethane &amp; Power-to-gas</w:t>
      </w:r>
    </w:p>
    <w:p w14:paraId="579FBB7A" w14:textId="1D4C934B" w:rsidR="005958EF" w:rsidRPr="00272C37" w:rsidRDefault="005958EF" w:rsidP="00546481">
      <w:pPr>
        <w:pStyle w:val="ListParagraph"/>
        <w:numPr>
          <w:ilvl w:val="2"/>
          <w:numId w:val="10"/>
        </w:numPr>
        <w:rPr>
          <w:rStyle w:val="SubtleEmphasis"/>
          <w:i w:val="0"/>
          <w:iCs w:val="0"/>
          <w:sz w:val="24"/>
        </w:rPr>
      </w:pPr>
      <w:r w:rsidRPr="00272C37">
        <w:rPr>
          <w:rStyle w:val="SubtleEmphasis"/>
          <w:i w:val="0"/>
          <w:iCs w:val="0"/>
          <w:sz w:val="24"/>
        </w:rPr>
        <w:t>Pipeline imports from Russia</w:t>
      </w:r>
    </w:p>
    <w:p w14:paraId="21846A3A" w14:textId="127A50C8" w:rsidR="005958EF" w:rsidRPr="00272C37" w:rsidRDefault="005958EF" w:rsidP="00546481">
      <w:pPr>
        <w:pStyle w:val="ListParagraph"/>
        <w:numPr>
          <w:ilvl w:val="2"/>
          <w:numId w:val="10"/>
        </w:numPr>
        <w:rPr>
          <w:rStyle w:val="SubtleEmphasis"/>
          <w:i w:val="0"/>
          <w:iCs w:val="0"/>
          <w:sz w:val="24"/>
        </w:rPr>
      </w:pPr>
      <w:r w:rsidRPr="00272C37">
        <w:rPr>
          <w:rStyle w:val="SubtleEmphasis"/>
          <w:i w:val="0"/>
          <w:iCs w:val="0"/>
          <w:sz w:val="24"/>
        </w:rPr>
        <w:t>Pipeline imports from Norway</w:t>
      </w:r>
    </w:p>
    <w:p w14:paraId="4845F70A" w14:textId="6267812E" w:rsidR="005958EF" w:rsidRPr="00272C37" w:rsidRDefault="005958EF" w:rsidP="00546481">
      <w:pPr>
        <w:pStyle w:val="ListParagraph"/>
        <w:numPr>
          <w:ilvl w:val="2"/>
          <w:numId w:val="10"/>
        </w:numPr>
        <w:rPr>
          <w:rStyle w:val="SubtleEmphasis"/>
          <w:i w:val="0"/>
          <w:iCs w:val="0"/>
          <w:sz w:val="24"/>
        </w:rPr>
      </w:pPr>
      <w:r w:rsidRPr="00272C37">
        <w:rPr>
          <w:rStyle w:val="SubtleEmphasis"/>
          <w:i w:val="0"/>
          <w:iCs w:val="0"/>
          <w:sz w:val="24"/>
        </w:rPr>
        <w:t>Pipeline imports from Algeria</w:t>
      </w:r>
    </w:p>
    <w:p w14:paraId="37D3AFA2" w14:textId="03F063B3" w:rsidR="005958EF" w:rsidRPr="00272C37" w:rsidRDefault="005958EF" w:rsidP="00546481">
      <w:pPr>
        <w:pStyle w:val="ListParagraph"/>
        <w:numPr>
          <w:ilvl w:val="2"/>
          <w:numId w:val="10"/>
        </w:numPr>
        <w:rPr>
          <w:rStyle w:val="SubtleEmphasis"/>
          <w:i w:val="0"/>
          <w:iCs w:val="0"/>
          <w:sz w:val="24"/>
        </w:rPr>
      </w:pPr>
      <w:r w:rsidRPr="00272C37">
        <w:rPr>
          <w:rStyle w:val="SubtleEmphasis"/>
          <w:i w:val="0"/>
          <w:iCs w:val="0"/>
          <w:sz w:val="24"/>
        </w:rPr>
        <w:t>Pipeline imports from Libya</w:t>
      </w:r>
    </w:p>
    <w:p w14:paraId="25BAA248" w14:textId="13D9F26A" w:rsidR="005958EF" w:rsidRPr="00272C37" w:rsidRDefault="005958EF" w:rsidP="00546481">
      <w:pPr>
        <w:pStyle w:val="ListParagraph"/>
        <w:numPr>
          <w:ilvl w:val="2"/>
          <w:numId w:val="10"/>
        </w:numPr>
        <w:rPr>
          <w:rStyle w:val="SubtleEmphasis"/>
          <w:i w:val="0"/>
          <w:iCs w:val="0"/>
          <w:sz w:val="24"/>
        </w:rPr>
      </w:pPr>
      <w:r w:rsidRPr="00272C37">
        <w:rPr>
          <w:rStyle w:val="SubtleEmphasis"/>
          <w:i w:val="0"/>
          <w:iCs w:val="0"/>
          <w:sz w:val="24"/>
        </w:rPr>
        <w:t>Pipeline imports from Azerbaijan</w:t>
      </w:r>
    </w:p>
    <w:p w14:paraId="44628D77" w14:textId="1B3026E4" w:rsidR="005958EF" w:rsidRPr="00272C37" w:rsidRDefault="005958EF" w:rsidP="00546481">
      <w:pPr>
        <w:pStyle w:val="ListParagraph"/>
        <w:numPr>
          <w:ilvl w:val="2"/>
          <w:numId w:val="10"/>
        </w:numPr>
        <w:rPr>
          <w:rStyle w:val="SubtleEmphasis"/>
          <w:i w:val="0"/>
          <w:iCs w:val="0"/>
          <w:sz w:val="24"/>
        </w:rPr>
      </w:pPr>
      <w:r w:rsidRPr="00272C37">
        <w:rPr>
          <w:rStyle w:val="SubtleEmphasis"/>
          <w:i w:val="0"/>
          <w:iCs w:val="0"/>
          <w:sz w:val="24"/>
        </w:rPr>
        <w:t>LNG imports</w:t>
      </w:r>
    </w:p>
    <w:p w14:paraId="2B357A5E" w14:textId="6CAFFE48" w:rsidR="005958EF" w:rsidRPr="00272C37" w:rsidRDefault="005958EF" w:rsidP="00546481">
      <w:pPr>
        <w:pStyle w:val="ListParagraph"/>
        <w:numPr>
          <w:ilvl w:val="2"/>
          <w:numId w:val="10"/>
        </w:numPr>
        <w:rPr>
          <w:rStyle w:val="SubtleEmphasis"/>
          <w:i w:val="0"/>
          <w:iCs w:val="0"/>
          <w:sz w:val="24"/>
        </w:rPr>
      </w:pPr>
      <w:r w:rsidRPr="00272C37">
        <w:rPr>
          <w:rStyle w:val="SubtleEmphasis"/>
          <w:i w:val="0"/>
          <w:iCs w:val="0"/>
          <w:sz w:val="24"/>
        </w:rPr>
        <w:t>Others:_______</w:t>
      </w:r>
      <w:r w:rsidR="00E866AB">
        <w:rPr>
          <w:rStyle w:val="SubtleEmphasis"/>
          <w:i w:val="0"/>
          <w:iCs w:val="0"/>
          <w:sz w:val="24"/>
        </w:rPr>
        <w:t>(please specify)</w:t>
      </w:r>
    </w:p>
    <w:p w14:paraId="378DBD7F" w14:textId="77777777" w:rsidR="00E866AB" w:rsidRPr="00272C37" w:rsidRDefault="00E866AB" w:rsidP="00546481">
      <w:pPr>
        <w:rPr>
          <w:rStyle w:val="SubtleEmphasis"/>
          <w:i w:val="0"/>
          <w:iCs w:val="0"/>
          <w:sz w:val="24"/>
        </w:rPr>
      </w:pPr>
    </w:p>
    <w:p w14:paraId="1B8F04D0" w14:textId="4B0BA728" w:rsidR="00E866AB" w:rsidRDefault="00E866AB" w:rsidP="00272C37">
      <w:pPr>
        <w:pStyle w:val="ListParagraph"/>
        <w:numPr>
          <w:ilvl w:val="0"/>
          <w:numId w:val="10"/>
        </w:numPr>
        <w:rPr>
          <w:rStyle w:val="SubtleEmphasis"/>
          <w:i w:val="0"/>
          <w:iCs w:val="0"/>
          <w:sz w:val="24"/>
        </w:rPr>
      </w:pPr>
      <w:r w:rsidRPr="00272C37">
        <w:rPr>
          <w:rStyle w:val="SubtleEmphasis"/>
          <w:i w:val="0"/>
          <w:iCs w:val="0"/>
          <w:sz w:val="24"/>
        </w:rPr>
        <w:t>TYNDP uses publicly available information to build supply potentials. Would you have specific suggestions on publicly available information ENTSOG could use? Which supply source(s) would that cover? [free text – 1000 characters at most]</w:t>
      </w:r>
    </w:p>
    <w:p w14:paraId="19189402" w14:textId="77777777" w:rsidR="00E866AB" w:rsidRPr="00272C37" w:rsidRDefault="00E866AB" w:rsidP="00272C37">
      <w:pPr>
        <w:pStyle w:val="ListParagraph"/>
        <w:ind w:left="720"/>
        <w:rPr>
          <w:rStyle w:val="SubtleEmphasis"/>
          <w:i w:val="0"/>
          <w:iCs w:val="0"/>
          <w:sz w:val="24"/>
        </w:rPr>
      </w:pPr>
    </w:p>
    <w:p w14:paraId="22577152" w14:textId="78DE016D" w:rsidR="00E866AB" w:rsidRPr="00272C37" w:rsidRDefault="00E866AB" w:rsidP="00272C37">
      <w:pPr>
        <w:pStyle w:val="ListParagraph"/>
        <w:numPr>
          <w:ilvl w:val="0"/>
          <w:numId w:val="10"/>
        </w:numPr>
        <w:rPr>
          <w:rStyle w:val="SubtleEmphasis"/>
          <w:i w:val="0"/>
          <w:iCs w:val="0"/>
          <w:sz w:val="24"/>
        </w:rPr>
      </w:pPr>
      <w:r w:rsidRPr="00272C37">
        <w:rPr>
          <w:rStyle w:val="SubtleEmphasis"/>
          <w:i w:val="0"/>
          <w:iCs w:val="0"/>
          <w:sz w:val="24"/>
        </w:rPr>
        <w:t>Do you have any views how to plan for the stakeholder engagement on supply potentials based on the TYNDP 2017 material? [free text – 1000 characters at most]</w:t>
      </w:r>
    </w:p>
    <w:p w14:paraId="721537B5" w14:textId="77777777" w:rsidR="00E866AB" w:rsidRDefault="00E866AB" w:rsidP="00272C37">
      <w:pPr>
        <w:rPr>
          <w:rStyle w:val="SubtleEmphasis"/>
          <w:i w:val="0"/>
          <w:iCs w:val="0"/>
          <w:sz w:val="24"/>
        </w:rPr>
      </w:pPr>
    </w:p>
    <w:p w14:paraId="73D16142" w14:textId="4168F1E8" w:rsidR="00E866AB" w:rsidRPr="00272C37" w:rsidRDefault="00E866AB" w:rsidP="00272C37">
      <w:pPr>
        <w:rPr>
          <w:rStyle w:val="SubtleEmphasis"/>
          <w:i w:val="0"/>
          <w:iCs w:val="0"/>
          <w:sz w:val="24"/>
          <w:highlight w:val="green"/>
        </w:rPr>
      </w:pPr>
      <w:r>
        <w:rPr>
          <w:noProof/>
        </w:rPr>
        <w:drawing>
          <wp:inline distT="0" distB="0" distL="0" distR="0" wp14:anchorId="33F250A4" wp14:editId="553DC85D">
            <wp:extent cx="5972810" cy="273685"/>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d3.png"/>
                    <pic:cNvPicPr/>
                  </pic:nvPicPr>
                  <pic:blipFill>
                    <a:blip r:embed="rId17">
                      <a:extLst>
                        <a:ext uri="{28A0092B-C50C-407E-A947-70E740481C1C}">
                          <a14:useLocalDpi xmlns:a14="http://schemas.microsoft.com/office/drawing/2010/main" val="0"/>
                        </a:ext>
                      </a:extLst>
                    </a:blip>
                    <a:stretch>
                      <a:fillRect/>
                    </a:stretch>
                  </pic:blipFill>
                  <pic:spPr>
                    <a:xfrm>
                      <a:off x="0" y="0"/>
                      <a:ext cx="5972810" cy="273685"/>
                    </a:xfrm>
                    <a:prstGeom prst="rect">
                      <a:avLst/>
                    </a:prstGeom>
                  </pic:spPr>
                </pic:pic>
              </a:graphicData>
            </a:graphic>
          </wp:inline>
        </w:drawing>
      </w:r>
    </w:p>
    <w:p w14:paraId="656D4F26" w14:textId="77777777" w:rsidR="00E866AB" w:rsidRDefault="00E866AB" w:rsidP="00272C37">
      <w:pPr>
        <w:pStyle w:val="ListParagraph"/>
        <w:ind w:left="720"/>
        <w:rPr>
          <w:rStyle w:val="SubtleEmphasis"/>
          <w:i w:val="0"/>
          <w:iCs w:val="0"/>
          <w:sz w:val="24"/>
          <w:highlight w:val="green"/>
        </w:rPr>
      </w:pPr>
    </w:p>
    <w:p w14:paraId="2E9FC336" w14:textId="00DB301C" w:rsidR="00A179CA" w:rsidRPr="00272C37" w:rsidRDefault="00A179CA" w:rsidP="00546481">
      <w:pPr>
        <w:pStyle w:val="ListParagraph"/>
        <w:numPr>
          <w:ilvl w:val="0"/>
          <w:numId w:val="10"/>
        </w:numPr>
        <w:rPr>
          <w:rStyle w:val="SubtleEmphasis"/>
          <w:i w:val="0"/>
          <w:iCs w:val="0"/>
          <w:sz w:val="24"/>
        </w:rPr>
      </w:pPr>
      <w:r w:rsidRPr="00272C37">
        <w:rPr>
          <w:rStyle w:val="SubtleEmphasis"/>
          <w:i w:val="0"/>
          <w:iCs w:val="0"/>
          <w:sz w:val="24"/>
        </w:rPr>
        <w:t>Would you see additional elements regarding infrastructures that could be included in TYNDP 2018? [free text – 2000 characters at most]</w:t>
      </w:r>
    </w:p>
    <w:p w14:paraId="4AB2FECE" w14:textId="77777777" w:rsidR="00A179CA" w:rsidRPr="00272C37" w:rsidRDefault="00A179CA" w:rsidP="00546481">
      <w:pPr>
        <w:pStyle w:val="ListParagraph"/>
        <w:ind w:left="720"/>
        <w:rPr>
          <w:rStyle w:val="SubtleEmphasis"/>
          <w:i w:val="0"/>
          <w:iCs w:val="0"/>
          <w:sz w:val="24"/>
        </w:rPr>
      </w:pPr>
    </w:p>
    <w:p w14:paraId="3039CF23" w14:textId="5BC3CB85" w:rsidR="008A2D8C" w:rsidRPr="00272C37" w:rsidRDefault="008A2D8C" w:rsidP="008E17F7">
      <w:pPr>
        <w:pStyle w:val="ListParagraph"/>
        <w:numPr>
          <w:ilvl w:val="0"/>
          <w:numId w:val="10"/>
        </w:numPr>
        <w:rPr>
          <w:rStyle w:val="SubtleEmphasis"/>
          <w:i w:val="0"/>
          <w:iCs w:val="0"/>
          <w:sz w:val="24"/>
        </w:rPr>
      </w:pPr>
      <w:r w:rsidRPr="00272C37">
        <w:rPr>
          <w:rStyle w:val="SubtleEmphasis"/>
          <w:i w:val="0"/>
          <w:iCs w:val="0"/>
          <w:sz w:val="24"/>
        </w:rPr>
        <w:t xml:space="preserve">Would you see additional elements that </w:t>
      </w:r>
      <w:r w:rsidR="00A179CA" w:rsidRPr="00272C37">
        <w:rPr>
          <w:rStyle w:val="SubtleEmphasis"/>
          <w:i w:val="0"/>
          <w:iCs w:val="0"/>
          <w:sz w:val="24"/>
        </w:rPr>
        <w:t>c</w:t>
      </w:r>
      <w:r w:rsidRPr="00272C37">
        <w:rPr>
          <w:rStyle w:val="SubtleEmphasis"/>
          <w:i w:val="0"/>
          <w:iCs w:val="0"/>
          <w:sz w:val="24"/>
        </w:rPr>
        <w:t xml:space="preserve">ould be included in the TYNDP </w:t>
      </w:r>
      <w:r w:rsidR="006E66B5" w:rsidRPr="00272C37">
        <w:rPr>
          <w:rStyle w:val="SubtleEmphasis"/>
          <w:i w:val="0"/>
          <w:iCs w:val="0"/>
          <w:sz w:val="24"/>
        </w:rPr>
        <w:t xml:space="preserve">2018 </w:t>
      </w:r>
      <w:r w:rsidRPr="00272C37">
        <w:rPr>
          <w:rStyle w:val="SubtleEmphasis"/>
          <w:i w:val="0"/>
          <w:iCs w:val="0"/>
          <w:sz w:val="24"/>
        </w:rPr>
        <w:t>assessment?</w:t>
      </w:r>
      <w:r w:rsidR="009917BB" w:rsidRPr="00272C37">
        <w:rPr>
          <w:rStyle w:val="SubtleEmphasis"/>
          <w:i w:val="0"/>
          <w:iCs w:val="0"/>
          <w:sz w:val="24"/>
        </w:rPr>
        <w:t xml:space="preserve"> [free text – 2000 characters at most]</w:t>
      </w:r>
    </w:p>
    <w:p w14:paraId="6C7F65FF" w14:textId="01639D30" w:rsidR="00B6659D" w:rsidRPr="00272C37" w:rsidRDefault="00E866AB" w:rsidP="00B6659D">
      <w:pPr>
        <w:rPr>
          <w:rStyle w:val="SubtleEmphasis"/>
          <w:i w:val="0"/>
          <w:iCs w:val="0"/>
          <w:sz w:val="24"/>
        </w:rPr>
      </w:pPr>
      <w:r>
        <w:rPr>
          <w:rStyle w:val="SubtleEmphasis"/>
          <w:i w:val="0"/>
          <w:iCs w:val="0"/>
          <w:sz w:val="24"/>
        </w:rPr>
        <w:br/>
      </w:r>
      <w:r>
        <w:rPr>
          <w:rStyle w:val="SubtleEmphasis"/>
          <w:i w:val="0"/>
          <w:iCs w:val="0"/>
          <w:sz w:val="24"/>
        </w:rPr>
        <w:br/>
      </w:r>
      <w:r>
        <w:rPr>
          <w:rStyle w:val="SubtleEmphasis"/>
          <w:i w:val="0"/>
          <w:iCs w:val="0"/>
          <w:sz w:val="24"/>
        </w:rPr>
        <w:br/>
      </w:r>
      <w:r>
        <w:rPr>
          <w:rStyle w:val="SubtleEmphasis"/>
          <w:i w:val="0"/>
          <w:iCs w:val="0"/>
          <w:sz w:val="24"/>
        </w:rPr>
        <w:br/>
      </w:r>
    </w:p>
    <w:p w14:paraId="273F8140" w14:textId="77777777" w:rsidR="00A179CA" w:rsidRPr="00272C37" w:rsidRDefault="00A179CA" w:rsidP="00A179CA">
      <w:pPr>
        <w:pStyle w:val="ListParagraph"/>
        <w:numPr>
          <w:ilvl w:val="0"/>
          <w:numId w:val="10"/>
        </w:numPr>
        <w:rPr>
          <w:rStyle w:val="SubtleEmphasis"/>
          <w:i w:val="0"/>
          <w:iCs w:val="0"/>
          <w:sz w:val="24"/>
        </w:rPr>
      </w:pPr>
      <w:r w:rsidRPr="00272C37">
        <w:rPr>
          <w:rStyle w:val="SubtleEmphasis"/>
          <w:i w:val="0"/>
          <w:iCs w:val="0"/>
          <w:sz w:val="24"/>
        </w:rPr>
        <w:t xml:space="preserve">Regarding LNG diversification, TYNDP 2018 could maintain the qualitative approach retained for TYNDP 2017 or treat LNG as a multi-source supply including in the TYNDP assessment. This is a question of finding the right balance between the added-value of the information and the potential increased complexity of the assessment. What are your views: </w:t>
      </w:r>
    </w:p>
    <w:p w14:paraId="4A4E44DF" w14:textId="77777777" w:rsidR="00A179CA" w:rsidRPr="00272C37" w:rsidRDefault="00A179CA" w:rsidP="00A179CA">
      <w:pPr>
        <w:pStyle w:val="ListParagraph"/>
        <w:numPr>
          <w:ilvl w:val="1"/>
          <w:numId w:val="10"/>
        </w:numPr>
        <w:rPr>
          <w:rStyle w:val="SubtleEmphasis"/>
          <w:i w:val="0"/>
          <w:iCs w:val="0"/>
          <w:sz w:val="24"/>
        </w:rPr>
      </w:pPr>
      <w:r w:rsidRPr="00272C37">
        <w:rPr>
          <w:rStyle w:val="SubtleEmphasis"/>
          <w:i w:val="0"/>
          <w:iCs w:val="0"/>
          <w:sz w:val="24"/>
        </w:rPr>
        <w:t>Keeping the same approach as in TYNDP 2017 would provide the necessary insights</w:t>
      </w:r>
    </w:p>
    <w:p w14:paraId="5C88169B" w14:textId="77777777" w:rsidR="00134EC5" w:rsidRPr="00272C37" w:rsidRDefault="00A179CA" w:rsidP="009917BB">
      <w:pPr>
        <w:pStyle w:val="ListParagraph"/>
        <w:numPr>
          <w:ilvl w:val="1"/>
          <w:numId w:val="10"/>
        </w:numPr>
        <w:rPr>
          <w:rStyle w:val="SubtleEmphasis"/>
          <w:i w:val="0"/>
          <w:iCs w:val="0"/>
          <w:sz w:val="24"/>
        </w:rPr>
      </w:pPr>
      <w:r w:rsidRPr="00272C37">
        <w:rPr>
          <w:rStyle w:val="SubtleEmphasis"/>
          <w:i w:val="0"/>
          <w:iCs w:val="0"/>
          <w:sz w:val="24"/>
        </w:rPr>
        <w:t xml:space="preserve">Treating LNG as a multi-source supply would bring further added-value to the assessment. </w:t>
      </w:r>
    </w:p>
    <w:p w14:paraId="37B509EF" w14:textId="2E524676" w:rsidR="00A179CA" w:rsidRPr="00272C37" w:rsidRDefault="00A179CA" w:rsidP="00272C37">
      <w:pPr>
        <w:ind w:left="1080"/>
        <w:rPr>
          <w:rStyle w:val="SubtleEmphasis"/>
          <w:i w:val="0"/>
          <w:iCs w:val="0"/>
          <w:sz w:val="24"/>
          <w:highlight w:val="green"/>
        </w:rPr>
      </w:pPr>
      <w:r w:rsidRPr="00272C37">
        <w:rPr>
          <w:rStyle w:val="SubtleEmphasis"/>
          <w:i w:val="0"/>
          <w:iCs w:val="0"/>
          <w:sz w:val="24"/>
        </w:rPr>
        <w:t>I</w:t>
      </w:r>
      <w:r w:rsidR="00E866AB">
        <w:rPr>
          <w:rStyle w:val="SubtleEmphasis"/>
          <w:i w:val="0"/>
          <w:iCs w:val="0"/>
          <w:sz w:val="24"/>
        </w:rPr>
        <w:t>f LNG is to be treated as a multi-source supply</w:t>
      </w:r>
      <w:r w:rsidRPr="00272C37">
        <w:rPr>
          <w:rStyle w:val="SubtleEmphasis"/>
          <w:i w:val="0"/>
          <w:iCs w:val="0"/>
          <w:sz w:val="24"/>
        </w:rPr>
        <w:t xml:space="preserve">, could you specify what added-value you would see in this approach? </w:t>
      </w:r>
      <w:r w:rsidR="00E866AB">
        <w:rPr>
          <w:rStyle w:val="SubtleEmphasis"/>
          <w:i w:val="0"/>
          <w:iCs w:val="0"/>
          <w:sz w:val="24"/>
        </w:rPr>
        <w:t xml:space="preserve">If the answer above is no, could you specify why? </w:t>
      </w:r>
      <w:r w:rsidR="00134EC5" w:rsidRPr="00272C37">
        <w:rPr>
          <w:rStyle w:val="SubtleEmphasis"/>
          <w:i w:val="0"/>
          <w:iCs w:val="0"/>
          <w:sz w:val="24"/>
        </w:rPr>
        <w:t>[</w:t>
      </w:r>
      <w:proofErr w:type="gramStart"/>
      <w:r w:rsidR="00134EC5" w:rsidRPr="00272C37">
        <w:rPr>
          <w:rStyle w:val="SubtleEmphasis"/>
          <w:i w:val="0"/>
          <w:iCs w:val="0"/>
          <w:sz w:val="24"/>
        </w:rPr>
        <w:t>free</w:t>
      </w:r>
      <w:proofErr w:type="gramEnd"/>
      <w:r w:rsidR="00134EC5" w:rsidRPr="00272C37">
        <w:rPr>
          <w:rStyle w:val="SubtleEmphasis"/>
          <w:i w:val="0"/>
          <w:iCs w:val="0"/>
          <w:sz w:val="24"/>
        </w:rPr>
        <w:t xml:space="preserve"> text – 2000 characters at most]</w:t>
      </w:r>
    </w:p>
    <w:p w14:paraId="5DBE2053" w14:textId="77777777" w:rsidR="00A179CA" w:rsidRDefault="00A179CA" w:rsidP="00D3158C">
      <w:pPr>
        <w:pStyle w:val="ListParagraph"/>
        <w:ind w:left="720"/>
        <w:rPr>
          <w:rStyle w:val="SubtleEmphasis"/>
          <w:i w:val="0"/>
          <w:iCs w:val="0"/>
          <w:sz w:val="24"/>
        </w:rPr>
      </w:pPr>
    </w:p>
    <w:p w14:paraId="61171542" w14:textId="781261D6" w:rsidR="00A179CA" w:rsidRPr="00272C37" w:rsidRDefault="00A179CA" w:rsidP="00A179CA">
      <w:pPr>
        <w:pStyle w:val="ListParagraph"/>
        <w:numPr>
          <w:ilvl w:val="0"/>
          <w:numId w:val="10"/>
        </w:numPr>
        <w:rPr>
          <w:rStyle w:val="SubtleEmphasis"/>
          <w:i w:val="0"/>
          <w:iCs w:val="0"/>
          <w:sz w:val="24"/>
        </w:rPr>
      </w:pPr>
      <w:r w:rsidRPr="00272C37">
        <w:rPr>
          <w:rStyle w:val="SubtleEmphasis"/>
          <w:i w:val="0"/>
          <w:iCs w:val="0"/>
          <w:sz w:val="24"/>
        </w:rPr>
        <w:t>TYNDP 2017 presents the long-term perspective on the gas infrastructure in the Energy Transition Chapter. Would you agree that this is a topic of long-term relevance and that it should be covered in TYNDP 2018?</w:t>
      </w:r>
    </w:p>
    <w:p w14:paraId="4D977239" w14:textId="77777777" w:rsidR="00A179CA" w:rsidRPr="00272C37" w:rsidRDefault="00A179CA" w:rsidP="00A179CA">
      <w:pPr>
        <w:pStyle w:val="ListParagraph"/>
        <w:numPr>
          <w:ilvl w:val="1"/>
          <w:numId w:val="10"/>
        </w:numPr>
        <w:rPr>
          <w:rStyle w:val="SubtleEmphasis"/>
          <w:i w:val="0"/>
          <w:iCs w:val="0"/>
          <w:sz w:val="24"/>
        </w:rPr>
      </w:pPr>
      <w:r w:rsidRPr="00272C37">
        <w:rPr>
          <w:rStyle w:val="SubtleEmphasis"/>
          <w:i w:val="0"/>
          <w:iCs w:val="0"/>
          <w:sz w:val="24"/>
        </w:rPr>
        <w:t>Yes</w:t>
      </w:r>
    </w:p>
    <w:p w14:paraId="66DA6DA7" w14:textId="77777777" w:rsidR="00A179CA" w:rsidRPr="00272C37" w:rsidRDefault="00A179CA" w:rsidP="00A179CA">
      <w:pPr>
        <w:pStyle w:val="ListParagraph"/>
        <w:numPr>
          <w:ilvl w:val="1"/>
          <w:numId w:val="10"/>
        </w:numPr>
        <w:rPr>
          <w:rStyle w:val="SubtleEmphasis"/>
          <w:i w:val="0"/>
          <w:iCs w:val="0"/>
          <w:sz w:val="24"/>
        </w:rPr>
      </w:pPr>
      <w:r w:rsidRPr="00272C37">
        <w:rPr>
          <w:rStyle w:val="SubtleEmphasis"/>
          <w:i w:val="0"/>
          <w:iCs w:val="0"/>
          <w:sz w:val="24"/>
        </w:rPr>
        <w:t>No</w:t>
      </w:r>
    </w:p>
    <w:p w14:paraId="582D80CA" w14:textId="2A6138AF" w:rsidR="00E866AB" w:rsidRPr="00272C37" w:rsidRDefault="00E866AB" w:rsidP="00272C37">
      <w:pPr>
        <w:ind w:left="1080"/>
        <w:rPr>
          <w:rStyle w:val="SubtleEmphasis"/>
          <w:i w:val="0"/>
          <w:iCs w:val="0"/>
          <w:sz w:val="24"/>
        </w:rPr>
      </w:pPr>
      <w:r>
        <w:rPr>
          <w:rStyle w:val="SubtleEmphasis"/>
          <w:i w:val="0"/>
          <w:iCs w:val="0"/>
          <w:sz w:val="24"/>
        </w:rPr>
        <w:t>Are</w:t>
      </w:r>
      <w:r w:rsidRPr="00272C37">
        <w:rPr>
          <w:rStyle w:val="SubtleEmphasis"/>
          <w:i w:val="0"/>
          <w:iCs w:val="0"/>
          <w:sz w:val="24"/>
        </w:rPr>
        <w:t xml:space="preserve"> there additional elements you would suggest to include? </w:t>
      </w:r>
      <w:r>
        <w:rPr>
          <w:rStyle w:val="SubtleEmphasis"/>
          <w:i w:val="0"/>
          <w:iCs w:val="0"/>
          <w:sz w:val="24"/>
        </w:rPr>
        <w:t xml:space="preserve">If the answer above is no, could you specify why? </w:t>
      </w:r>
      <w:r w:rsidRPr="00272C37">
        <w:rPr>
          <w:rStyle w:val="SubtleEmphasis"/>
          <w:i w:val="0"/>
          <w:iCs w:val="0"/>
          <w:sz w:val="24"/>
        </w:rPr>
        <w:t>[</w:t>
      </w:r>
      <w:proofErr w:type="gramStart"/>
      <w:r w:rsidRPr="00272C37">
        <w:rPr>
          <w:rStyle w:val="SubtleEmphasis"/>
          <w:i w:val="0"/>
          <w:iCs w:val="0"/>
          <w:sz w:val="24"/>
        </w:rPr>
        <w:t>free</w:t>
      </w:r>
      <w:proofErr w:type="gramEnd"/>
      <w:r w:rsidRPr="00272C37">
        <w:rPr>
          <w:rStyle w:val="SubtleEmphasis"/>
          <w:i w:val="0"/>
          <w:iCs w:val="0"/>
          <w:sz w:val="24"/>
        </w:rPr>
        <w:t xml:space="preserve"> text – 1000 characters at most]</w:t>
      </w:r>
    </w:p>
    <w:p w14:paraId="1EA3E943" w14:textId="77777777" w:rsidR="00A179CA" w:rsidRPr="00272C37" w:rsidRDefault="00A179CA" w:rsidP="00A179CA">
      <w:pPr>
        <w:pStyle w:val="ListParagraph"/>
        <w:rPr>
          <w:rStyle w:val="SubtleEmphasis"/>
          <w:i w:val="0"/>
          <w:iCs w:val="0"/>
          <w:sz w:val="24"/>
        </w:rPr>
      </w:pPr>
    </w:p>
    <w:p w14:paraId="78B6C0D3" w14:textId="4CA1118D" w:rsidR="00A179CA" w:rsidRPr="00272C37" w:rsidRDefault="00A179CA" w:rsidP="00754F86">
      <w:pPr>
        <w:pStyle w:val="ListParagraph"/>
        <w:numPr>
          <w:ilvl w:val="0"/>
          <w:numId w:val="10"/>
        </w:numPr>
        <w:rPr>
          <w:rStyle w:val="SubtleEmphasis"/>
          <w:i w:val="0"/>
          <w:iCs w:val="0"/>
          <w:sz w:val="24"/>
        </w:rPr>
      </w:pPr>
      <w:r w:rsidRPr="00272C37">
        <w:rPr>
          <w:rStyle w:val="SubtleEmphasis"/>
          <w:i w:val="0"/>
          <w:iCs w:val="0"/>
          <w:sz w:val="24"/>
        </w:rPr>
        <w:t>TYNDP 2017 introduces for the first time a long-term gas quality monitoring outlook. Would you have any suggestion how to further develop this analysis in TYNDP 2018? (</w:t>
      </w:r>
      <w:proofErr w:type="gramStart"/>
      <w:r w:rsidRPr="00272C37">
        <w:rPr>
          <w:rStyle w:val="SubtleEmphasis"/>
          <w:i w:val="0"/>
          <w:iCs w:val="0"/>
          <w:sz w:val="24"/>
        </w:rPr>
        <w:t>e.g</w:t>
      </w:r>
      <w:proofErr w:type="gramEnd"/>
      <w:r w:rsidRPr="00272C37">
        <w:rPr>
          <w:rStyle w:val="SubtleEmphasis"/>
          <w:i w:val="0"/>
          <w:iCs w:val="0"/>
          <w:sz w:val="24"/>
        </w:rPr>
        <w:t>. including additional parameters, defining other inputs for the reference values of gas quality parameters, sharing views on the evolution of these parameters, etc.)</w:t>
      </w:r>
    </w:p>
    <w:p w14:paraId="3FFC4681" w14:textId="77777777" w:rsidR="00A179CA" w:rsidRPr="00272C37" w:rsidRDefault="00A179CA" w:rsidP="00A179CA">
      <w:pPr>
        <w:pStyle w:val="ListParagraph"/>
        <w:numPr>
          <w:ilvl w:val="1"/>
          <w:numId w:val="10"/>
        </w:numPr>
        <w:rPr>
          <w:rStyle w:val="SubtleEmphasis"/>
          <w:i w:val="0"/>
          <w:iCs w:val="0"/>
          <w:sz w:val="24"/>
        </w:rPr>
      </w:pPr>
      <w:r w:rsidRPr="00272C37">
        <w:rPr>
          <w:rStyle w:val="SubtleEmphasis"/>
          <w:i w:val="0"/>
          <w:iCs w:val="0"/>
          <w:sz w:val="24"/>
        </w:rPr>
        <w:t>Yes</w:t>
      </w:r>
    </w:p>
    <w:p w14:paraId="172F1FBF" w14:textId="716A7F00" w:rsidR="00A179CA" w:rsidRDefault="00A179CA" w:rsidP="00546481">
      <w:pPr>
        <w:pStyle w:val="ListParagraph"/>
        <w:numPr>
          <w:ilvl w:val="1"/>
          <w:numId w:val="10"/>
        </w:numPr>
        <w:rPr>
          <w:rStyle w:val="SubtleEmphasis"/>
          <w:i w:val="0"/>
          <w:iCs w:val="0"/>
          <w:sz w:val="24"/>
        </w:rPr>
      </w:pPr>
      <w:r w:rsidRPr="00272C37">
        <w:rPr>
          <w:rStyle w:val="SubtleEmphasis"/>
          <w:i w:val="0"/>
          <w:iCs w:val="0"/>
          <w:sz w:val="24"/>
        </w:rPr>
        <w:t xml:space="preserve">No </w:t>
      </w:r>
    </w:p>
    <w:p w14:paraId="0454B0A7" w14:textId="3B788065" w:rsidR="00E866AB" w:rsidRPr="00272C37" w:rsidRDefault="00E866AB" w:rsidP="00272C37">
      <w:pPr>
        <w:ind w:left="360" w:firstLine="720"/>
        <w:rPr>
          <w:rStyle w:val="SubtleEmphasis"/>
          <w:i w:val="0"/>
          <w:iCs w:val="0"/>
          <w:sz w:val="24"/>
        </w:rPr>
      </w:pPr>
      <w:r>
        <w:rPr>
          <w:rStyle w:val="SubtleEmphasis"/>
          <w:i w:val="0"/>
          <w:iCs w:val="0"/>
          <w:sz w:val="24"/>
        </w:rPr>
        <w:t>Please provide your suggestions</w:t>
      </w:r>
      <w:r w:rsidRPr="00272C37">
        <w:rPr>
          <w:rStyle w:val="SubtleEmphasis"/>
          <w:i w:val="0"/>
          <w:iCs w:val="0"/>
          <w:sz w:val="24"/>
        </w:rPr>
        <w:t xml:space="preserve"> [free text – 1000 characters at most]</w:t>
      </w:r>
    </w:p>
    <w:p w14:paraId="1D972441" w14:textId="77777777" w:rsidR="00E866AB" w:rsidRPr="00272C37" w:rsidRDefault="00E866AB" w:rsidP="00272C37">
      <w:pPr>
        <w:pStyle w:val="ListParagraph"/>
        <w:ind w:left="1440"/>
        <w:rPr>
          <w:rStyle w:val="SubtleEmphasis"/>
          <w:i w:val="0"/>
          <w:iCs w:val="0"/>
          <w:sz w:val="24"/>
        </w:rPr>
      </w:pPr>
    </w:p>
    <w:p w14:paraId="06A9DFBD" w14:textId="77777777" w:rsidR="00A179CA" w:rsidRPr="00272C37" w:rsidRDefault="00A179CA" w:rsidP="00754F86">
      <w:pPr>
        <w:pStyle w:val="ListParagraph"/>
        <w:ind w:left="720"/>
        <w:rPr>
          <w:rStyle w:val="SubtleEmphasis"/>
          <w:i w:val="0"/>
          <w:iCs w:val="0"/>
          <w:sz w:val="24"/>
        </w:rPr>
      </w:pPr>
    </w:p>
    <w:p w14:paraId="5F1741A2" w14:textId="0A9A393A" w:rsidR="00E866AB" w:rsidRDefault="006E66B5" w:rsidP="008E17F7">
      <w:pPr>
        <w:pStyle w:val="ListParagraph"/>
        <w:numPr>
          <w:ilvl w:val="0"/>
          <w:numId w:val="10"/>
        </w:numPr>
        <w:rPr>
          <w:rStyle w:val="SubtleEmphasis"/>
          <w:i w:val="0"/>
          <w:iCs w:val="0"/>
          <w:sz w:val="24"/>
        </w:rPr>
      </w:pPr>
      <w:r w:rsidRPr="00272C37">
        <w:rPr>
          <w:rStyle w:val="SubtleEmphasis"/>
          <w:i w:val="0"/>
          <w:iCs w:val="0"/>
          <w:sz w:val="24"/>
        </w:rPr>
        <w:t>Do you have other expectations regarding</w:t>
      </w:r>
      <w:r w:rsidR="00A0097E" w:rsidRPr="00272C37">
        <w:rPr>
          <w:rStyle w:val="SubtleEmphasis"/>
          <w:i w:val="0"/>
          <w:iCs w:val="0"/>
          <w:sz w:val="24"/>
        </w:rPr>
        <w:t xml:space="preserve"> TYNDP 2018</w:t>
      </w:r>
      <w:r w:rsidR="00D81315" w:rsidRPr="00272C37">
        <w:rPr>
          <w:rStyle w:val="SubtleEmphasis"/>
          <w:i w:val="0"/>
          <w:iCs w:val="0"/>
          <w:sz w:val="24"/>
        </w:rPr>
        <w:t>?</w:t>
      </w:r>
      <w:r w:rsidR="009917BB" w:rsidRPr="00272C37">
        <w:rPr>
          <w:rStyle w:val="SubtleEmphasis"/>
          <w:i w:val="0"/>
          <w:iCs w:val="0"/>
          <w:sz w:val="24"/>
        </w:rPr>
        <w:t xml:space="preserve"> </w:t>
      </w:r>
    </w:p>
    <w:p w14:paraId="11B419F3" w14:textId="7DE8FD61" w:rsidR="009917BB" w:rsidRDefault="009917BB" w:rsidP="00272C37">
      <w:pPr>
        <w:spacing w:line="240" w:lineRule="auto"/>
        <w:ind w:firstLine="720"/>
        <w:jc w:val="left"/>
        <w:rPr>
          <w:rStyle w:val="SubtleEmphasis"/>
          <w:i w:val="0"/>
          <w:iCs w:val="0"/>
          <w:sz w:val="24"/>
        </w:rPr>
      </w:pPr>
      <w:r w:rsidRPr="00272C37">
        <w:rPr>
          <w:rStyle w:val="SubtleEmphasis"/>
          <w:i w:val="0"/>
          <w:iCs w:val="0"/>
          <w:sz w:val="24"/>
        </w:rPr>
        <w:t>[</w:t>
      </w:r>
      <w:proofErr w:type="gramStart"/>
      <w:r w:rsidRPr="00272C37">
        <w:rPr>
          <w:rStyle w:val="SubtleEmphasis"/>
          <w:i w:val="0"/>
          <w:iCs w:val="0"/>
          <w:sz w:val="24"/>
        </w:rPr>
        <w:t>free</w:t>
      </w:r>
      <w:proofErr w:type="gramEnd"/>
      <w:r w:rsidRPr="00272C37">
        <w:rPr>
          <w:rStyle w:val="SubtleEmphasis"/>
          <w:i w:val="0"/>
          <w:iCs w:val="0"/>
          <w:sz w:val="24"/>
        </w:rPr>
        <w:t xml:space="preserve"> text – 2000 characters at most]</w:t>
      </w:r>
    </w:p>
    <w:p w14:paraId="78D5BB4E" w14:textId="3FCC14BD" w:rsidR="0080019B" w:rsidRPr="00546481" w:rsidRDefault="0005497D" w:rsidP="00FF4F98">
      <w:pPr>
        <w:rPr>
          <w:rStyle w:val="SubtleEmphasis"/>
          <w:b/>
          <w:i w:val="0"/>
          <w:iCs w:val="0"/>
          <w:sz w:val="24"/>
        </w:rPr>
      </w:pPr>
      <w:r w:rsidRPr="00272C37">
        <w:rPr>
          <w:rStyle w:val="SubtleEmphasis"/>
          <w:b/>
          <w:i w:val="0"/>
          <w:iCs w:val="0"/>
          <w:color w:val="FF0000"/>
          <w:sz w:val="24"/>
        </w:rPr>
        <w:t>[Last page of consultation</w:t>
      </w:r>
      <w:r w:rsidR="00A179CA" w:rsidRPr="00272C37">
        <w:rPr>
          <w:rStyle w:val="SubtleEmphasis"/>
          <w:b/>
          <w:i w:val="0"/>
          <w:iCs w:val="0"/>
          <w:color w:val="FF0000"/>
          <w:sz w:val="24"/>
        </w:rPr>
        <w:t>]</w:t>
      </w:r>
    </w:p>
    <w:p w14:paraId="447905E2" w14:textId="5474111E" w:rsidR="00546481" w:rsidRPr="00546481" w:rsidRDefault="00546481" w:rsidP="00272C37">
      <w:pPr>
        <w:pStyle w:val="ListParagraph"/>
        <w:numPr>
          <w:ilvl w:val="0"/>
          <w:numId w:val="10"/>
        </w:numPr>
        <w:rPr>
          <w:rStyle w:val="SubtleEmphasis"/>
          <w:i w:val="0"/>
          <w:iCs w:val="0"/>
          <w:sz w:val="24"/>
        </w:rPr>
      </w:pPr>
      <w:r w:rsidRPr="00546481">
        <w:rPr>
          <w:rStyle w:val="SubtleEmphasis"/>
          <w:i w:val="0"/>
          <w:iCs w:val="0"/>
          <w:sz w:val="24"/>
        </w:rPr>
        <w:t>Do you have any other comment to TYNDP 2017 [free text – 2000 characters at most]</w:t>
      </w:r>
    </w:p>
    <w:p w14:paraId="622F1D04" w14:textId="77777777" w:rsidR="00546481" w:rsidRDefault="00546481" w:rsidP="00272C37">
      <w:pPr>
        <w:pStyle w:val="ListParagraph"/>
        <w:ind w:left="720"/>
        <w:rPr>
          <w:rStyle w:val="SubtleEmphasis"/>
          <w:i w:val="0"/>
          <w:iCs w:val="0"/>
          <w:sz w:val="24"/>
        </w:rPr>
      </w:pPr>
    </w:p>
    <w:p w14:paraId="030FAC5B" w14:textId="77777777" w:rsidR="00754F86" w:rsidRDefault="00754F86" w:rsidP="00754F86">
      <w:pPr>
        <w:rPr>
          <w:rStyle w:val="SubtleEmphasis"/>
          <w:i w:val="0"/>
          <w:iCs w:val="0"/>
          <w:sz w:val="24"/>
        </w:rPr>
      </w:pPr>
    </w:p>
    <w:p w14:paraId="5CE6C511" w14:textId="053CAEB8" w:rsidR="00754F86" w:rsidRPr="00754F86" w:rsidRDefault="00754F86" w:rsidP="00754F86">
      <w:pPr>
        <w:rPr>
          <w:rStyle w:val="SubtleEmphasis"/>
          <w:b/>
          <w:i w:val="0"/>
          <w:iCs w:val="0"/>
          <w:sz w:val="24"/>
        </w:rPr>
      </w:pPr>
      <w:r w:rsidRPr="00754F86">
        <w:rPr>
          <w:rStyle w:val="SubtleEmphasis"/>
          <w:b/>
          <w:i w:val="0"/>
          <w:iCs w:val="0"/>
          <w:sz w:val="24"/>
        </w:rPr>
        <w:t>Thank you for completing this questionnaire. Your responses will help us finalising TYNDP 2017 and improving TYNDP 2018.</w:t>
      </w:r>
    </w:p>
    <w:p w14:paraId="688B0B53" w14:textId="77777777" w:rsidR="00A179CA" w:rsidRPr="00A179CA" w:rsidRDefault="00A179CA" w:rsidP="00272C37">
      <w:pPr>
        <w:rPr>
          <w:rStyle w:val="SubtleEmphasis"/>
          <w:i w:val="0"/>
          <w:iCs w:val="0"/>
          <w:sz w:val="24"/>
        </w:rPr>
      </w:pPr>
    </w:p>
    <w:sectPr w:rsidR="00A179CA" w:rsidRPr="00A179CA" w:rsidSect="00635A1F">
      <w:headerReference w:type="default" r:id="rId18"/>
      <w:footerReference w:type="default" r:id="rId19"/>
      <w:headerReference w:type="first" r:id="rId20"/>
      <w:footerReference w:type="first" r:id="rId21"/>
      <w:pgSz w:w="12240" w:h="15840"/>
      <w:pgMar w:top="1417" w:right="1417" w:bottom="1417" w:left="1417" w:header="720" w:footer="25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DEC94" w14:textId="77777777" w:rsidR="00A44ED7" w:rsidRDefault="00A44ED7" w:rsidP="00B23CF5">
      <w:r>
        <w:separator/>
      </w:r>
    </w:p>
  </w:endnote>
  <w:endnote w:type="continuationSeparator" w:id="0">
    <w:p w14:paraId="3BAC380B" w14:textId="77777777" w:rsidR="00A44ED7" w:rsidRDefault="00A44ED7" w:rsidP="00B2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57BD1" w14:textId="77777777" w:rsidR="002B3ACF" w:rsidRPr="00E52663" w:rsidRDefault="002B3ACF" w:rsidP="002430F2">
    <w:pPr>
      <w:pStyle w:val="Footer"/>
      <w:jc w:val="center"/>
      <w:rPr>
        <w:sz w:val="10"/>
        <w:szCs w:val="10"/>
      </w:rPr>
    </w:pPr>
  </w:p>
  <w:p w14:paraId="070BB4EE" w14:textId="6852D3A0" w:rsidR="002B3ACF" w:rsidRDefault="002B3ACF" w:rsidP="002430F2">
    <w:pPr>
      <w:pStyle w:val="Footer"/>
      <w:jc w:val="center"/>
      <w:rPr>
        <w:rStyle w:val="SubtleEmphasis"/>
      </w:rPr>
    </w:pPr>
    <w:r w:rsidRPr="0065668E">
      <w:rPr>
        <w:rStyle w:val="SubtleEmphasis"/>
      </w:rPr>
      <w:t xml:space="preserve">Page </w:t>
    </w:r>
    <w:r w:rsidRPr="0065668E">
      <w:rPr>
        <w:rStyle w:val="SubtleEmphasis"/>
      </w:rPr>
      <w:fldChar w:fldCharType="begin"/>
    </w:r>
    <w:r w:rsidRPr="0065668E">
      <w:rPr>
        <w:rStyle w:val="SubtleEmphasis"/>
      </w:rPr>
      <w:instrText xml:space="preserve"> PAGE </w:instrText>
    </w:r>
    <w:r w:rsidRPr="0065668E">
      <w:rPr>
        <w:rStyle w:val="SubtleEmphasis"/>
      </w:rPr>
      <w:fldChar w:fldCharType="separate"/>
    </w:r>
    <w:r w:rsidR="00402669">
      <w:rPr>
        <w:rStyle w:val="SubtleEmphasis"/>
        <w:noProof/>
      </w:rPr>
      <w:t>18</w:t>
    </w:r>
    <w:r w:rsidRPr="0065668E">
      <w:rPr>
        <w:rStyle w:val="SubtleEmphasis"/>
      </w:rPr>
      <w:fldChar w:fldCharType="end"/>
    </w:r>
    <w:r w:rsidRPr="0065668E">
      <w:rPr>
        <w:rStyle w:val="SubtleEmphasis"/>
      </w:rPr>
      <w:t xml:space="preserve"> of </w:t>
    </w:r>
    <w:r w:rsidRPr="0065668E">
      <w:rPr>
        <w:rStyle w:val="SubtleEmphasis"/>
      </w:rPr>
      <w:fldChar w:fldCharType="begin"/>
    </w:r>
    <w:r w:rsidRPr="0065668E">
      <w:rPr>
        <w:rStyle w:val="SubtleEmphasis"/>
      </w:rPr>
      <w:instrText xml:space="preserve"> NUMPAGES  </w:instrText>
    </w:r>
    <w:r w:rsidRPr="0065668E">
      <w:rPr>
        <w:rStyle w:val="SubtleEmphasis"/>
      </w:rPr>
      <w:fldChar w:fldCharType="separate"/>
    </w:r>
    <w:r w:rsidR="00402669">
      <w:rPr>
        <w:rStyle w:val="SubtleEmphasis"/>
        <w:noProof/>
      </w:rPr>
      <w:t>18</w:t>
    </w:r>
    <w:r w:rsidRPr="0065668E">
      <w:rPr>
        <w:rStyle w:val="SubtleEmphasis"/>
      </w:rPr>
      <w:fldChar w:fldCharType="end"/>
    </w:r>
  </w:p>
  <w:p w14:paraId="6728C42F" w14:textId="77777777" w:rsidR="002B3ACF" w:rsidRPr="002430F2" w:rsidRDefault="002B3ACF" w:rsidP="002430F2">
    <w:pPr>
      <w:pStyle w:val="Footer"/>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DDA8F" w14:textId="77777777" w:rsidR="002B3ACF" w:rsidRPr="00AE159B" w:rsidRDefault="002B3ACF" w:rsidP="002430F2">
    <w:pPr>
      <w:pStyle w:val="Footer"/>
      <w:pBdr>
        <w:bottom w:val="single" w:sz="6" w:space="1" w:color="auto"/>
      </w:pBdr>
      <w:jc w:val="center"/>
    </w:pPr>
  </w:p>
  <w:p w14:paraId="70368C25" w14:textId="77777777" w:rsidR="002B3ACF" w:rsidRPr="002430F2" w:rsidRDefault="002B3ACF" w:rsidP="002430F2">
    <w:pPr>
      <w:pStyle w:val="Footer"/>
      <w:jc w:val="center"/>
      <w:rPr>
        <w:i/>
        <w:iCs/>
        <w:sz w:val="18"/>
      </w:rPr>
    </w:pPr>
    <w:r w:rsidRPr="00272C37">
      <w:rPr>
        <w:rStyle w:val="SubtleEmphasis"/>
        <w:lang w:val="nl-BE"/>
      </w:rPr>
      <w:t xml:space="preserve">ENTSOG AISBL; Av. de Cortenbergh 100, 1000-Brussels; Tel: +32 2 894 5100; Fax: +32 2 894 5101; </w:t>
    </w:r>
    <w:hyperlink r:id="rId1" w:history="1">
      <w:r w:rsidRPr="00272C37">
        <w:rPr>
          <w:rStyle w:val="SubtleEmphasis"/>
          <w:lang w:val="nl-BE"/>
        </w:rPr>
        <w:t>info@entsog.eu</w:t>
      </w:r>
    </w:hyperlink>
    <w:r w:rsidRPr="00272C37">
      <w:rPr>
        <w:rStyle w:val="SubtleEmphasis"/>
        <w:lang w:val="nl-BE"/>
      </w:rPr>
      <w:t xml:space="preserve"> </w:t>
    </w:r>
    <w:hyperlink r:id="rId2" w:history="1">
      <w:r w:rsidRPr="00272C37">
        <w:rPr>
          <w:rStyle w:val="SubtleEmphasis"/>
          <w:lang w:val="nl-BE"/>
        </w:rPr>
        <w:t>www.entsog.eu</w:t>
      </w:r>
    </w:hyperlink>
    <w:r w:rsidRPr="00272C37">
      <w:rPr>
        <w:rStyle w:val="SubtleEmphasis"/>
        <w:lang w:val="nl-BE"/>
      </w:rPr>
      <w:t xml:space="preserve">, VAT No. </w:t>
    </w:r>
    <w:r w:rsidRPr="0065668E">
      <w:rPr>
        <w:rStyle w:val="SubtleEmphasis"/>
      </w:rPr>
      <w:t>BE0822 653 040</w:t>
    </w:r>
  </w:p>
  <w:p w14:paraId="77AB4C5E" w14:textId="77777777" w:rsidR="002B3ACF" w:rsidRPr="002430F2" w:rsidRDefault="002B3ACF" w:rsidP="002430F2">
    <w:pPr>
      <w:pStyle w:val="Footer"/>
      <w:jc w:val="center"/>
      <w:rPr>
        <w:i/>
        <w:iCs/>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4428D" w14:textId="77777777" w:rsidR="00A44ED7" w:rsidRDefault="00A44ED7" w:rsidP="00B23CF5">
      <w:r>
        <w:separator/>
      </w:r>
    </w:p>
  </w:footnote>
  <w:footnote w:type="continuationSeparator" w:id="0">
    <w:p w14:paraId="64E24800" w14:textId="77777777" w:rsidR="00A44ED7" w:rsidRDefault="00A44ED7" w:rsidP="00B23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068"/>
      <w:gridCol w:w="5130"/>
    </w:tblGrid>
    <w:tr w:rsidR="002B3ACF" w:rsidRPr="006C39D1" w14:paraId="340C2584" w14:textId="77777777" w:rsidTr="00FC5B2A">
      <w:tc>
        <w:tcPr>
          <w:tcW w:w="4068" w:type="dxa"/>
        </w:tcPr>
        <w:p w14:paraId="0CE671F2" w14:textId="6DA68A08" w:rsidR="002B3ACF" w:rsidRPr="00FD574D" w:rsidRDefault="002B3ACF" w:rsidP="00FC5B2A">
          <w:pPr>
            <w:pStyle w:val="Header"/>
            <w:rPr>
              <w:rFonts w:eastAsia="Times New Roman" w:cs="Arial"/>
              <w:sz w:val="18"/>
              <w:szCs w:val="20"/>
            </w:rPr>
          </w:pPr>
          <w:r>
            <w:rPr>
              <w:rFonts w:eastAsia="Times New Roman" w:cs="Arial"/>
              <w:noProof/>
              <w:sz w:val="18"/>
              <w:szCs w:val="20"/>
            </w:rPr>
            <w:drawing>
              <wp:anchor distT="0" distB="0" distL="114300" distR="114300" simplePos="0" relativeHeight="251657216" behindDoc="1" locked="0" layoutInCell="0" allowOverlap="1" wp14:anchorId="7C4569C6" wp14:editId="1AF61594">
                <wp:simplePos x="0" y="0"/>
                <wp:positionH relativeFrom="margin">
                  <wp:align>center</wp:align>
                </wp:positionH>
                <wp:positionV relativeFrom="margin">
                  <wp:align>center</wp:align>
                </wp:positionV>
                <wp:extent cx="5725795" cy="5909945"/>
                <wp:effectExtent l="0" t="0" r="8255" b="0"/>
                <wp:wrapNone/>
                <wp:docPr id="3" name="Picture 3" descr="ENTSOG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SOG 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795" cy="590994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8"/>
              <w:szCs w:val="20"/>
            </w:rPr>
            <w:drawing>
              <wp:inline distT="0" distB="0" distL="0" distR="0" wp14:anchorId="0DF7DAB0" wp14:editId="788D56A5">
                <wp:extent cx="169545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942975"/>
                        </a:xfrm>
                        <a:prstGeom prst="rect">
                          <a:avLst/>
                        </a:prstGeom>
                        <a:noFill/>
                        <a:ln>
                          <a:noFill/>
                        </a:ln>
                      </pic:spPr>
                    </pic:pic>
                  </a:graphicData>
                </a:graphic>
              </wp:inline>
            </w:drawing>
          </w:r>
        </w:p>
      </w:tc>
      <w:tc>
        <w:tcPr>
          <w:tcW w:w="5130" w:type="dxa"/>
        </w:tcPr>
        <w:p w14:paraId="7FAE1518" w14:textId="77777777" w:rsidR="002B3ACF" w:rsidRPr="00FD574D" w:rsidRDefault="002B3ACF" w:rsidP="00FC5B2A">
          <w:pPr>
            <w:pStyle w:val="EHeader0"/>
            <w:rPr>
              <w:highlight w:val="yellow"/>
            </w:rPr>
          </w:pPr>
        </w:p>
        <w:p w14:paraId="45BAA438" w14:textId="77777777" w:rsidR="002B3ACF" w:rsidRPr="000E6918" w:rsidRDefault="002B3ACF" w:rsidP="006C39D1">
          <w:pPr>
            <w:pStyle w:val="EHeader0"/>
            <w:rPr>
              <w:lang w:val="fr-FR"/>
            </w:rPr>
          </w:pPr>
          <w:r>
            <w:rPr>
              <w:lang w:val="fr-FR"/>
            </w:rPr>
            <w:t>TYNDP 2017 – Public consultation questionnaire</w:t>
          </w:r>
        </w:p>
        <w:p w14:paraId="243AD3D5" w14:textId="77777777" w:rsidR="002B3ACF" w:rsidRPr="000E6918" w:rsidRDefault="002B3ACF" w:rsidP="006C39D1">
          <w:pPr>
            <w:pStyle w:val="EHeader0"/>
            <w:rPr>
              <w:lang w:val="fr-FR"/>
            </w:rPr>
          </w:pPr>
          <w:r>
            <w:rPr>
              <w:lang w:val="fr-FR"/>
            </w:rPr>
            <w:t>Questionnaire</w:t>
          </w:r>
        </w:p>
        <w:p w14:paraId="75EA2EA3" w14:textId="77777777" w:rsidR="002B3ACF" w:rsidRPr="00515417" w:rsidRDefault="002B3ACF" w:rsidP="00FC5B2A">
          <w:pPr>
            <w:pStyle w:val="EHeader0"/>
            <w:rPr>
              <w:lang w:val="fr-BE"/>
            </w:rPr>
          </w:pPr>
        </w:p>
      </w:tc>
    </w:tr>
  </w:tbl>
  <w:p w14:paraId="51080DFF" w14:textId="77777777" w:rsidR="002B3ACF" w:rsidRPr="00D73E8A" w:rsidRDefault="002B3ACF">
    <w:pPr>
      <w:pStyle w:val="Header"/>
      <w:rPr>
        <w:sz w:val="30"/>
        <w:szCs w:val="30"/>
        <w:lang w:val="fr-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068"/>
      <w:gridCol w:w="5130"/>
    </w:tblGrid>
    <w:tr w:rsidR="002B3ACF" w:rsidRPr="007E2E44" w14:paraId="2D3D7D21" w14:textId="77777777" w:rsidTr="00FC5B2A">
      <w:tc>
        <w:tcPr>
          <w:tcW w:w="4068" w:type="dxa"/>
        </w:tcPr>
        <w:p w14:paraId="3A536B08" w14:textId="48BECB9E" w:rsidR="002B3ACF" w:rsidRPr="00F0596F" w:rsidRDefault="002B3ACF" w:rsidP="00FC5B2A">
          <w:pPr>
            <w:pStyle w:val="Header"/>
            <w:rPr>
              <w:rFonts w:eastAsia="Times New Roman" w:cs="Arial"/>
              <w:sz w:val="18"/>
              <w:szCs w:val="20"/>
            </w:rPr>
          </w:pPr>
          <w:r w:rsidRPr="00F0596F">
            <w:rPr>
              <w:rFonts w:eastAsia="Times New Roman" w:cs="Arial"/>
              <w:noProof/>
              <w:sz w:val="18"/>
              <w:szCs w:val="20"/>
            </w:rPr>
            <w:drawing>
              <wp:inline distT="0" distB="0" distL="0" distR="0" wp14:anchorId="385871F4" wp14:editId="3418754F">
                <wp:extent cx="169545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942975"/>
                        </a:xfrm>
                        <a:prstGeom prst="rect">
                          <a:avLst/>
                        </a:prstGeom>
                        <a:noFill/>
                        <a:ln>
                          <a:noFill/>
                        </a:ln>
                      </pic:spPr>
                    </pic:pic>
                  </a:graphicData>
                </a:graphic>
              </wp:inline>
            </w:drawing>
          </w:r>
        </w:p>
      </w:tc>
      <w:tc>
        <w:tcPr>
          <w:tcW w:w="5130" w:type="dxa"/>
        </w:tcPr>
        <w:p w14:paraId="2D3DEB5F" w14:textId="77777777" w:rsidR="002B3ACF" w:rsidRPr="00F0596F" w:rsidRDefault="002B3ACF" w:rsidP="00F44201">
          <w:pPr>
            <w:pStyle w:val="EHeader0"/>
            <w:rPr>
              <w:highlight w:val="yellow"/>
            </w:rPr>
          </w:pPr>
        </w:p>
        <w:p w14:paraId="3B7B70B5" w14:textId="115C577F" w:rsidR="002B3ACF" w:rsidRPr="000E6918" w:rsidRDefault="002B3ACF" w:rsidP="00F44201">
          <w:pPr>
            <w:pStyle w:val="EHeader0"/>
            <w:rPr>
              <w:lang w:val="fr-FR"/>
            </w:rPr>
          </w:pPr>
          <w:r>
            <w:rPr>
              <w:lang w:val="fr-FR"/>
            </w:rPr>
            <w:t>TYNDP 2017 – Public consultation questionnaire</w:t>
          </w:r>
        </w:p>
        <w:p w14:paraId="099F9764" w14:textId="1E956347" w:rsidR="002B3ACF" w:rsidRPr="000E6918" w:rsidRDefault="002B3ACF" w:rsidP="00F44201">
          <w:pPr>
            <w:pStyle w:val="EHeader0"/>
            <w:rPr>
              <w:lang w:val="fr-FR"/>
            </w:rPr>
          </w:pPr>
          <w:r>
            <w:rPr>
              <w:lang w:val="fr-FR"/>
            </w:rPr>
            <w:t>Questionnaire</w:t>
          </w:r>
        </w:p>
        <w:p w14:paraId="4A7F7D51" w14:textId="1F7E228E" w:rsidR="002B3ACF" w:rsidRPr="006C39D1" w:rsidRDefault="002B3ACF" w:rsidP="00F44201">
          <w:pPr>
            <w:pStyle w:val="EHeader0"/>
            <w:rPr>
              <w:lang w:val="fr-FR"/>
            </w:rPr>
          </w:pPr>
          <w:r>
            <w:rPr>
              <w:lang w:val="fr-FR"/>
            </w:rPr>
            <w:t>TYNDP056-16</w:t>
          </w:r>
        </w:p>
        <w:p w14:paraId="17F769CA" w14:textId="2366ACE9" w:rsidR="002B3ACF" w:rsidRPr="00AC6B7F" w:rsidRDefault="002B3ACF" w:rsidP="00F44201">
          <w:pPr>
            <w:pStyle w:val="EHeader0"/>
            <w:rPr>
              <w:lang w:val="en-US"/>
            </w:rPr>
          </w:pPr>
          <w:r>
            <w:rPr>
              <w:lang w:val="en-US"/>
            </w:rPr>
            <w:t>14 December 2016</w:t>
          </w:r>
        </w:p>
        <w:p w14:paraId="09A22A4D" w14:textId="7923232C" w:rsidR="002B3ACF" w:rsidRPr="00AC6B7F" w:rsidRDefault="00C64614" w:rsidP="00F44201">
          <w:pPr>
            <w:pStyle w:val="EHeader0"/>
            <w:rPr>
              <w:lang w:val="en-US"/>
            </w:rPr>
          </w:pPr>
          <w:r>
            <w:rPr>
              <w:lang w:val="en-US"/>
            </w:rPr>
            <w:t>Rev_3</w:t>
          </w:r>
        </w:p>
      </w:tc>
    </w:tr>
  </w:tbl>
  <w:p w14:paraId="2AF61476" w14:textId="5A965034" w:rsidR="002B3ACF" w:rsidRPr="00AC6B7F" w:rsidRDefault="00402669">
    <w:pPr>
      <w:pStyle w:val="Header"/>
      <w:rPr>
        <w:sz w:val="20"/>
        <w:szCs w:val="20"/>
        <w:lang w:val="en-US"/>
      </w:rPr>
    </w:pPr>
    <w:r>
      <w:rPr>
        <w:rFonts w:eastAsia="Times New Roman" w:cs="Arial"/>
        <w:noProof/>
        <w:sz w:val="18"/>
        <w:szCs w:val="20"/>
        <w:lang w:eastAsia="en-US"/>
      </w:rPr>
      <w:pict w14:anchorId="6141E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69078" o:spid="_x0000_s2052" type="#_x0000_t75" style="position:absolute;left:0;text-align:left;margin-left:0;margin-top:0;width:450.85pt;height:465.35pt;z-index:-251658240;mso-position-horizontal:center;mso-position-horizontal-relative:margin;mso-position-vertical:center;mso-position-vertical-relative:margin" o:allowincell="f">
          <v:imagedata r:id="rId2" o:title="ENTSOG watermar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7B65"/>
    <w:multiLevelType w:val="hybridMultilevel"/>
    <w:tmpl w:val="29E82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94362"/>
    <w:multiLevelType w:val="hybridMultilevel"/>
    <w:tmpl w:val="99666D36"/>
    <w:lvl w:ilvl="0" w:tplc="C9C2A324">
      <w:start w:val="1"/>
      <w:numFmt w:val="bullet"/>
      <w:pStyle w:val="head5"/>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pStyle w:val="head5"/>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5194653"/>
    <w:multiLevelType w:val="multilevel"/>
    <w:tmpl w:val="01CE89E6"/>
    <w:styleLink w:val="Entsogtest3"/>
    <w:lvl w:ilvl="0">
      <w:start w:val="1"/>
      <w:numFmt w:val="decimal"/>
      <w:lvlText w:val="%1"/>
      <w:lvlJc w:val="left"/>
      <w:pPr>
        <w:ind w:left="284" w:hanging="284"/>
      </w:pPr>
      <w:rPr>
        <w:rFonts w:ascii="Calibri" w:hAnsi="Calibri" w:hint="default"/>
        <w:sz w:val="24"/>
      </w:rPr>
    </w:lvl>
    <w:lvl w:ilvl="1">
      <w:start w:val="1"/>
      <w:numFmt w:val="decimal"/>
      <w:lvlText w:val="%1.%2"/>
      <w:lvlJc w:val="left"/>
      <w:pPr>
        <w:ind w:left="568" w:hanging="284"/>
      </w:pPr>
      <w:rPr>
        <w:rFonts w:ascii="Calibri" w:hAnsi="Calibri" w:hint="default"/>
        <w:sz w:val="24"/>
      </w:rPr>
    </w:lvl>
    <w:lvl w:ilvl="2">
      <w:start w:val="1"/>
      <w:numFmt w:val="decimal"/>
      <w:lvlText w:val="%1.%2.%3"/>
      <w:lvlJc w:val="left"/>
      <w:pPr>
        <w:ind w:left="852" w:hanging="284"/>
      </w:pPr>
      <w:rPr>
        <w:rFonts w:ascii="Calibri" w:hAnsi="Calibri" w:hint="default"/>
        <w:sz w:val="2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5676B84"/>
    <w:multiLevelType w:val="hybridMultilevel"/>
    <w:tmpl w:val="5A84CC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1675FF"/>
    <w:multiLevelType w:val="hybridMultilevel"/>
    <w:tmpl w:val="0B30A83C"/>
    <w:lvl w:ilvl="0" w:tplc="EC10EAB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C5317"/>
    <w:multiLevelType w:val="hybridMultilevel"/>
    <w:tmpl w:val="86341AE8"/>
    <w:lvl w:ilvl="0" w:tplc="F1E44C3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E527A"/>
    <w:multiLevelType w:val="multilevel"/>
    <w:tmpl w:val="743A388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FE47AE1"/>
    <w:multiLevelType w:val="hybridMultilevel"/>
    <w:tmpl w:val="5A84CC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BE2A75"/>
    <w:multiLevelType w:val="hybridMultilevel"/>
    <w:tmpl w:val="186E9426"/>
    <w:lvl w:ilvl="0" w:tplc="EB02528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77173"/>
    <w:multiLevelType w:val="hybridMultilevel"/>
    <w:tmpl w:val="2E48D28A"/>
    <w:lvl w:ilvl="0" w:tplc="5A7011E0">
      <w:start w:val="5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7B60A1E"/>
    <w:multiLevelType w:val="multilevel"/>
    <w:tmpl w:val="C096DA90"/>
    <w:styleLink w:val="EBullets"/>
    <w:lvl w:ilvl="0">
      <w:start w:val="1"/>
      <w:numFmt w:val="bullet"/>
      <w:pStyle w:val="EHead2"/>
      <w:lvlText w:val="&gt;"/>
      <w:lvlJc w:val="left"/>
      <w:pPr>
        <w:tabs>
          <w:tab w:val="num" w:pos="360"/>
        </w:tabs>
        <w:ind w:left="360" w:hanging="360"/>
      </w:pPr>
      <w:rPr>
        <w:rFonts w:ascii="Calibri" w:hAnsi="Calibri" w:hint="default"/>
        <w:color w:val="C1D537"/>
        <w:position w:val="0"/>
        <w:sz w:val="24"/>
      </w:rPr>
    </w:lvl>
    <w:lvl w:ilvl="1">
      <w:start w:val="1"/>
      <w:numFmt w:val="bullet"/>
      <w:pStyle w:val="EHead3"/>
      <w:lvlText w:val=""/>
      <w:lvlJc w:val="left"/>
      <w:pPr>
        <w:tabs>
          <w:tab w:val="num" w:pos="648"/>
        </w:tabs>
        <w:ind w:left="360" w:hanging="72"/>
      </w:pPr>
      <w:rPr>
        <w:rFonts w:ascii="Wingdings" w:hAnsi="Wingdings" w:hint="default"/>
        <w:color w:val="C1D537"/>
        <w:position w:val="0"/>
        <w:sz w:val="24"/>
      </w:rPr>
    </w:lvl>
    <w:lvl w:ilvl="2">
      <w:start w:val="1"/>
      <w:numFmt w:val="bullet"/>
      <w:pStyle w:val="EHead4"/>
      <w:lvlText w:val="○"/>
      <w:lvlJc w:val="left"/>
      <w:pPr>
        <w:tabs>
          <w:tab w:val="num" w:pos="936"/>
        </w:tabs>
        <w:ind w:left="360" w:firstLine="216"/>
      </w:pPr>
      <w:rPr>
        <w:rFonts w:ascii="Calibri" w:hAnsi="Calibri" w:hint="default"/>
        <w:color w:val="C1D537"/>
        <w:position w:val="0"/>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356B7C"/>
    <w:multiLevelType w:val="multilevel"/>
    <w:tmpl w:val="8008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F141E8"/>
    <w:multiLevelType w:val="multilevel"/>
    <w:tmpl w:val="86029696"/>
    <w:styleLink w:val="Entsogmultilevels"/>
    <w:lvl w:ilvl="0">
      <w:start w:val="1"/>
      <w:numFmt w:val="decimal"/>
      <w:suff w:val="space"/>
      <w:lvlText w:val="%1."/>
      <w:lvlJc w:val="left"/>
      <w:pPr>
        <w:ind w:left="2840" w:hanging="284"/>
      </w:pPr>
      <w:rPr>
        <w:rFonts w:ascii="Calibri" w:hAnsi="Calibri" w:hint="default"/>
        <w:sz w:val="24"/>
      </w:rPr>
    </w:lvl>
    <w:lvl w:ilvl="1">
      <w:start w:val="1"/>
      <w:numFmt w:val="decimal"/>
      <w:lvlText w:val="%1.%2"/>
      <w:lvlJc w:val="left"/>
      <w:pPr>
        <w:ind w:left="3124" w:hanging="284"/>
      </w:pPr>
      <w:rPr>
        <w:rFonts w:ascii="Calibri" w:hAnsi="Calibri" w:hint="default"/>
        <w:sz w:val="24"/>
      </w:rPr>
    </w:lvl>
    <w:lvl w:ilvl="2">
      <w:start w:val="1"/>
      <w:numFmt w:val="decimal"/>
      <w:lvlText w:val="%1.%2.%3"/>
      <w:lvlJc w:val="left"/>
      <w:pPr>
        <w:ind w:left="3408" w:hanging="284"/>
      </w:pPr>
      <w:rPr>
        <w:rFonts w:ascii="Calibri" w:hAnsi="Calibri" w:hint="default"/>
        <w:sz w:val="24"/>
      </w:rPr>
    </w:lvl>
    <w:lvl w:ilvl="3">
      <w:start w:val="12"/>
      <w:numFmt w:val="bullet"/>
      <w:lvlText w:val="-"/>
      <w:lvlJc w:val="left"/>
      <w:pPr>
        <w:tabs>
          <w:tab w:val="num" w:pos="6800"/>
        </w:tabs>
        <w:ind w:left="3692" w:hanging="284"/>
      </w:pPr>
      <w:rPr>
        <w:rFonts w:ascii="Arial" w:eastAsia="Times New Roman" w:hAnsi="Arial" w:cs="Arial" w:hint="default"/>
      </w:rPr>
    </w:lvl>
    <w:lvl w:ilvl="4">
      <w:start w:val="1"/>
      <w:numFmt w:val="lowerLetter"/>
      <w:lvlText w:val="%5."/>
      <w:lvlJc w:val="left"/>
      <w:pPr>
        <w:tabs>
          <w:tab w:val="num" w:pos="7520"/>
        </w:tabs>
        <w:ind w:left="3976" w:hanging="284"/>
      </w:pPr>
      <w:rPr>
        <w:rFonts w:hint="default"/>
      </w:rPr>
    </w:lvl>
    <w:lvl w:ilvl="5">
      <w:start w:val="1"/>
      <w:numFmt w:val="lowerRoman"/>
      <w:lvlText w:val="%6."/>
      <w:lvlJc w:val="right"/>
      <w:pPr>
        <w:tabs>
          <w:tab w:val="num" w:pos="8240"/>
        </w:tabs>
        <w:ind w:left="4260" w:hanging="284"/>
      </w:pPr>
      <w:rPr>
        <w:rFonts w:hint="default"/>
      </w:rPr>
    </w:lvl>
    <w:lvl w:ilvl="6">
      <w:start w:val="1"/>
      <w:numFmt w:val="decimal"/>
      <w:lvlText w:val="%7."/>
      <w:lvlJc w:val="left"/>
      <w:pPr>
        <w:tabs>
          <w:tab w:val="num" w:pos="8960"/>
        </w:tabs>
        <w:ind w:left="4544" w:hanging="284"/>
      </w:pPr>
      <w:rPr>
        <w:rFonts w:hint="default"/>
      </w:rPr>
    </w:lvl>
    <w:lvl w:ilvl="7">
      <w:start w:val="1"/>
      <w:numFmt w:val="lowerLetter"/>
      <w:lvlText w:val="%8."/>
      <w:lvlJc w:val="left"/>
      <w:pPr>
        <w:tabs>
          <w:tab w:val="num" w:pos="9680"/>
        </w:tabs>
        <w:ind w:left="4828" w:hanging="284"/>
      </w:pPr>
      <w:rPr>
        <w:rFonts w:hint="default"/>
      </w:rPr>
    </w:lvl>
    <w:lvl w:ilvl="8">
      <w:start w:val="1"/>
      <w:numFmt w:val="lowerRoman"/>
      <w:lvlText w:val="%9."/>
      <w:lvlJc w:val="right"/>
      <w:pPr>
        <w:tabs>
          <w:tab w:val="num" w:pos="10400"/>
        </w:tabs>
        <w:ind w:left="5112" w:hanging="284"/>
      </w:pPr>
      <w:rPr>
        <w:rFonts w:hint="default"/>
      </w:rPr>
    </w:lvl>
  </w:abstractNum>
  <w:abstractNum w:abstractNumId="13" w15:restartNumberingAfterBreak="0">
    <w:nsid w:val="40AF4057"/>
    <w:multiLevelType w:val="hybridMultilevel"/>
    <w:tmpl w:val="6CDEF2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050D43"/>
    <w:multiLevelType w:val="hybridMultilevel"/>
    <w:tmpl w:val="6CDEF2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441E89"/>
    <w:multiLevelType w:val="hybridMultilevel"/>
    <w:tmpl w:val="4442ECDA"/>
    <w:lvl w:ilvl="0" w:tplc="24424B54">
      <w:start w:val="1"/>
      <w:numFmt w:val="bullet"/>
      <w:pStyle w:val="EBulletH2"/>
      <w:lvlText w:val="&gt;"/>
      <w:lvlJc w:val="left"/>
      <w:pPr>
        <w:ind w:left="360" w:hanging="360"/>
      </w:pPr>
      <w:rPr>
        <w:rFonts w:ascii="Calibri" w:hAnsi="Calibri" w:hint="default"/>
        <w:color w:val="C1D537"/>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D200A2"/>
    <w:multiLevelType w:val="multilevel"/>
    <w:tmpl w:val="820EBD46"/>
    <w:lvl w:ilvl="0">
      <w:start w:val="1"/>
      <w:numFmt w:val="decimal"/>
      <w:pStyle w:val="E1Level"/>
      <w:lvlText w:val="%1."/>
      <w:lvlJc w:val="left"/>
      <w:pPr>
        <w:ind w:left="284" w:hanging="284"/>
      </w:pPr>
      <w:rPr>
        <w:rFonts w:ascii="Calibri" w:hAnsi="Calibri" w:hint="default"/>
        <w:sz w:val="24"/>
      </w:rPr>
    </w:lvl>
    <w:lvl w:ilvl="1">
      <w:start w:val="1"/>
      <w:numFmt w:val="decimal"/>
      <w:pStyle w:val="E2Level"/>
      <w:lvlText w:val="%1.%2."/>
      <w:lvlJc w:val="left"/>
      <w:pPr>
        <w:ind w:left="568" w:hanging="284"/>
      </w:pPr>
      <w:rPr>
        <w:rFonts w:ascii="Calibri" w:hAnsi="Calibri" w:hint="default"/>
        <w:sz w:val="24"/>
      </w:rPr>
    </w:lvl>
    <w:lvl w:ilvl="2">
      <w:start w:val="1"/>
      <w:numFmt w:val="decimal"/>
      <w:pStyle w:val="E3Level"/>
      <w:lvlText w:val="%1.%2.%3."/>
      <w:lvlJc w:val="left"/>
      <w:pPr>
        <w:ind w:left="737" w:hanging="737"/>
      </w:pPr>
      <w:rPr>
        <w:rFonts w:ascii="Calibri" w:hAnsi="Calibri" w:hint="default"/>
        <w:sz w:val="24"/>
      </w:rPr>
    </w:lvl>
    <w:lvl w:ilvl="3">
      <w:start w:val="1"/>
      <w:numFmt w:val="decimal"/>
      <w:pStyle w:val="E4Level"/>
      <w:lvlText w:val="%1.%2.%3.%4."/>
      <w:lvlJc w:val="left"/>
      <w:pPr>
        <w:ind w:left="964" w:hanging="964"/>
      </w:pPr>
      <w:rPr>
        <w:rFonts w:ascii="Calibri" w:hAnsi="Calibri" w:hint="default"/>
        <w:sz w:val="24"/>
      </w:rPr>
    </w:lvl>
    <w:lvl w:ilvl="4">
      <w:start w:val="1"/>
      <w:numFmt w:val="decimal"/>
      <w:pStyle w:val="E5Level"/>
      <w:lvlText w:val="%1.%2.%3.%4.%5."/>
      <w:lvlJc w:val="left"/>
      <w:pPr>
        <w:ind w:left="1134" w:hanging="1134"/>
      </w:pPr>
      <w:rPr>
        <w:rFonts w:ascii="Calibri" w:hAnsi="Calibri" w:hint="default"/>
        <w:sz w:val="24"/>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B1A369A"/>
    <w:multiLevelType w:val="hybridMultilevel"/>
    <w:tmpl w:val="D69E0012"/>
    <w:lvl w:ilvl="0" w:tplc="74BE11D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B73547"/>
    <w:multiLevelType w:val="hybridMultilevel"/>
    <w:tmpl w:val="6CDEF2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D735FC"/>
    <w:multiLevelType w:val="hybridMultilevel"/>
    <w:tmpl w:val="8E9221BC"/>
    <w:lvl w:ilvl="0" w:tplc="FE7A4294">
      <w:start w:val="9"/>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2"/>
  </w:num>
  <w:num w:numId="4">
    <w:abstractNumId w:val="2"/>
  </w:num>
  <w:num w:numId="5">
    <w:abstractNumId w:val="6"/>
  </w:num>
  <w:num w:numId="6">
    <w:abstractNumId w:val="10"/>
  </w:num>
  <w:num w:numId="7">
    <w:abstractNumId w:val="15"/>
  </w:num>
  <w:num w:numId="8">
    <w:abstractNumId w:val="16"/>
  </w:num>
  <w:num w:numId="9">
    <w:abstractNumId w:val="4"/>
  </w:num>
  <w:num w:numId="10">
    <w:abstractNumId w:val="13"/>
  </w:num>
  <w:num w:numId="11">
    <w:abstractNumId w:val="3"/>
  </w:num>
  <w:num w:numId="12">
    <w:abstractNumId w:val="7"/>
  </w:num>
  <w:num w:numId="13">
    <w:abstractNumId w:val="8"/>
  </w:num>
  <w:num w:numId="14">
    <w:abstractNumId w:val="5"/>
  </w:num>
  <w:num w:numId="15">
    <w:abstractNumId w:val="17"/>
  </w:num>
  <w:num w:numId="16">
    <w:abstractNumId w:val="19"/>
  </w:num>
  <w:num w:numId="17">
    <w:abstractNumId w:val="0"/>
  </w:num>
  <w:num w:numId="18">
    <w:abstractNumId w:val="18"/>
  </w:num>
  <w:num w:numId="19">
    <w:abstractNumId w:val="14"/>
  </w:num>
  <w:num w:numId="20">
    <w:abstractNumId w:val="9"/>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918"/>
    <w:rsid w:val="00000A0E"/>
    <w:rsid w:val="0000181C"/>
    <w:rsid w:val="00001CB8"/>
    <w:rsid w:val="00002F48"/>
    <w:rsid w:val="00004133"/>
    <w:rsid w:val="00004E61"/>
    <w:rsid w:val="00004F4C"/>
    <w:rsid w:val="00005E91"/>
    <w:rsid w:val="000065C9"/>
    <w:rsid w:val="00006A73"/>
    <w:rsid w:val="00006D20"/>
    <w:rsid w:val="00007429"/>
    <w:rsid w:val="00010F2A"/>
    <w:rsid w:val="000122AE"/>
    <w:rsid w:val="000142D0"/>
    <w:rsid w:val="000144F3"/>
    <w:rsid w:val="00015218"/>
    <w:rsid w:val="00020691"/>
    <w:rsid w:val="00020E5E"/>
    <w:rsid w:val="00021933"/>
    <w:rsid w:val="000221EC"/>
    <w:rsid w:val="00023637"/>
    <w:rsid w:val="00023B8C"/>
    <w:rsid w:val="000242D3"/>
    <w:rsid w:val="0002521B"/>
    <w:rsid w:val="000262D6"/>
    <w:rsid w:val="00027DBE"/>
    <w:rsid w:val="000304B3"/>
    <w:rsid w:val="00030CA8"/>
    <w:rsid w:val="00032DD7"/>
    <w:rsid w:val="0003382A"/>
    <w:rsid w:val="00034392"/>
    <w:rsid w:val="00035153"/>
    <w:rsid w:val="000353CA"/>
    <w:rsid w:val="0003678E"/>
    <w:rsid w:val="00036EE1"/>
    <w:rsid w:val="000376A5"/>
    <w:rsid w:val="000379AC"/>
    <w:rsid w:val="00040D17"/>
    <w:rsid w:val="00040DB5"/>
    <w:rsid w:val="00041229"/>
    <w:rsid w:val="00043374"/>
    <w:rsid w:val="00043E10"/>
    <w:rsid w:val="00045125"/>
    <w:rsid w:val="0004726C"/>
    <w:rsid w:val="00047D5E"/>
    <w:rsid w:val="000506F3"/>
    <w:rsid w:val="00050C50"/>
    <w:rsid w:val="0005131A"/>
    <w:rsid w:val="000516AF"/>
    <w:rsid w:val="0005270D"/>
    <w:rsid w:val="000529A5"/>
    <w:rsid w:val="00052CD0"/>
    <w:rsid w:val="0005497D"/>
    <w:rsid w:val="000549C7"/>
    <w:rsid w:val="00055AB1"/>
    <w:rsid w:val="000569F2"/>
    <w:rsid w:val="00056B0E"/>
    <w:rsid w:val="00057F40"/>
    <w:rsid w:val="000605B7"/>
    <w:rsid w:val="000633FA"/>
    <w:rsid w:val="00063EF4"/>
    <w:rsid w:val="00064152"/>
    <w:rsid w:val="0006768D"/>
    <w:rsid w:val="00070063"/>
    <w:rsid w:val="000700B9"/>
    <w:rsid w:val="000702CA"/>
    <w:rsid w:val="000724D9"/>
    <w:rsid w:val="00073A5E"/>
    <w:rsid w:val="00074778"/>
    <w:rsid w:val="00075496"/>
    <w:rsid w:val="00076286"/>
    <w:rsid w:val="00076BEA"/>
    <w:rsid w:val="00077071"/>
    <w:rsid w:val="00081E87"/>
    <w:rsid w:val="00082FB2"/>
    <w:rsid w:val="00083127"/>
    <w:rsid w:val="00083940"/>
    <w:rsid w:val="00083AAA"/>
    <w:rsid w:val="00083CC8"/>
    <w:rsid w:val="00083F9E"/>
    <w:rsid w:val="000841C3"/>
    <w:rsid w:val="00084645"/>
    <w:rsid w:val="00084F87"/>
    <w:rsid w:val="000855AC"/>
    <w:rsid w:val="00085662"/>
    <w:rsid w:val="00086587"/>
    <w:rsid w:val="000905A1"/>
    <w:rsid w:val="0009111B"/>
    <w:rsid w:val="0009147A"/>
    <w:rsid w:val="0009152B"/>
    <w:rsid w:val="00091C2D"/>
    <w:rsid w:val="0009326F"/>
    <w:rsid w:val="0009459F"/>
    <w:rsid w:val="000948FD"/>
    <w:rsid w:val="00094A66"/>
    <w:rsid w:val="00095F8D"/>
    <w:rsid w:val="000973E2"/>
    <w:rsid w:val="000A07BA"/>
    <w:rsid w:val="000A1267"/>
    <w:rsid w:val="000A23C1"/>
    <w:rsid w:val="000A4399"/>
    <w:rsid w:val="000A6A1E"/>
    <w:rsid w:val="000A7E2E"/>
    <w:rsid w:val="000B032E"/>
    <w:rsid w:val="000B0410"/>
    <w:rsid w:val="000B0DEA"/>
    <w:rsid w:val="000B18E6"/>
    <w:rsid w:val="000B2108"/>
    <w:rsid w:val="000B2F43"/>
    <w:rsid w:val="000B33BD"/>
    <w:rsid w:val="000B3A8E"/>
    <w:rsid w:val="000B4F1E"/>
    <w:rsid w:val="000C0D53"/>
    <w:rsid w:val="000C114A"/>
    <w:rsid w:val="000C1220"/>
    <w:rsid w:val="000C14DD"/>
    <w:rsid w:val="000C16B3"/>
    <w:rsid w:val="000C1774"/>
    <w:rsid w:val="000C238D"/>
    <w:rsid w:val="000C2B5E"/>
    <w:rsid w:val="000C4FAF"/>
    <w:rsid w:val="000C5E27"/>
    <w:rsid w:val="000C6712"/>
    <w:rsid w:val="000C6CF5"/>
    <w:rsid w:val="000D1791"/>
    <w:rsid w:val="000D250F"/>
    <w:rsid w:val="000D2C6F"/>
    <w:rsid w:val="000D33DC"/>
    <w:rsid w:val="000D3655"/>
    <w:rsid w:val="000D399D"/>
    <w:rsid w:val="000D43F1"/>
    <w:rsid w:val="000D7753"/>
    <w:rsid w:val="000D7F4D"/>
    <w:rsid w:val="000E0E4E"/>
    <w:rsid w:val="000E18B7"/>
    <w:rsid w:val="000E1AD9"/>
    <w:rsid w:val="000E1EE9"/>
    <w:rsid w:val="000E2487"/>
    <w:rsid w:val="000E3108"/>
    <w:rsid w:val="000E34C5"/>
    <w:rsid w:val="000E41D4"/>
    <w:rsid w:val="000E43DD"/>
    <w:rsid w:val="000E44D3"/>
    <w:rsid w:val="000E4751"/>
    <w:rsid w:val="000E4D82"/>
    <w:rsid w:val="000E5067"/>
    <w:rsid w:val="000E5B33"/>
    <w:rsid w:val="000E6918"/>
    <w:rsid w:val="000E6944"/>
    <w:rsid w:val="000E6FA0"/>
    <w:rsid w:val="000E72B6"/>
    <w:rsid w:val="000E7A89"/>
    <w:rsid w:val="000E7E23"/>
    <w:rsid w:val="000F0496"/>
    <w:rsid w:val="000F0914"/>
    <w:rsid w:val="000F0D09"/>
    <w:rsid w:val="000F2A93"/>
    <w:rsid w:val="000F5F1F"/>
    <w:rsid w:val="000F603F"/>
    <w:rsid w:val="000F62CD"/>
    <w:rsid w:val="00100271"/>
    <w:rsid w:val="00100E8F"/>
    <w:rsid w:val="00100F75"/>
    <w:rsid w:val="00101075"/>
    <w:rsid w:val="00101BAF"/>
    <w:rsid w:val="001032C0"/>
    <w:rsid w:val="0010370D"/>
    <w:rsid w:val="001054FC"/>
    <w:rsid w:val="00105713"/>
    <w:rsid w:val="00105C7B"/>
    <w:rsid w:val="00105E0F"/>
    <w:rsid w:val="00105F54"/>
    <w:rsid w:val="00106EBE"/>
    <w:rsid w:val="00107192"/>
    <w:rsid w:val="00107861"/>
    <w:rsid w:val="00107C4F"/>
    <w:rsid w:val="0011023A"/>
    <w:rsid w:val="00110C83"/>
    <w:rsid w:val="00110FDD"/>
    <w:rsid w:val="00111671"/>
    <w:rsid w:val="0011293A"/>
    <w:rsid w:val="00112A7A"/>
    <w:rsid w:val="0011381F"/>
    <w:rsid w:val="001139FE"/>
    <w:rsid w:val="00114001"/>
    <w:rsid w:val="00114296"/>
    <w:rsid w:val="00115D14"/>
    <w:rsid w:val="00115E3D"/>
    <w:rsid w:val="00116AA4"/>
    <w:rsid w:val="001177AE"/>
    <w:rsid w:val="00121B0A"/>
    <w:rsid w:val="00122C37"/>
    <w:rsid w:val="00123815"/>
    <w:rsid w:val="00125A6C"/>
    <w:rsid w:val="001265DF"/>
    <w:rsid w:val="0013404D"/>
    <w:rsid w:val="00134C7F"/>
    <w:rsid w:val="00134EC5"/>
    <w:rsid w:val="0013539D"/>
    <w:rsid w:val="0013549F"/>
    <w:rsid w:val="00135A0F"/>
    <w:rsid w:val="00140999"/>
    <w:rsid w:val="00140AE3"/>
    <w:rsid w:val="001417F5"/>
    <w:rsid w:val="001436E9"/>
    <w:rsid w:val="00144425"/>
    <w:rsid w:val="00145232"/>
    <w:rsid w:val="00146C65"/>
    <w:rsid w:val="00147329"/>
    <w:rsid w:val="001474F7"/>
    <w:rsid w:val="00147D6D"/>
    <w:rsid w:val="00147F2C"/>
    <w:rsid w:val="00150306"/>
    <w:rsid w:val="001507C4"/>
    <w:rsid w:val="00151DBE"/>
    <w:rsid w:val="001524FA"/>
    <w:rsid w:val="0015258B"/>
    <w:rsid w:val="00153173"/>
    <w:rsid w:val="00155671"/>
    <w:rsid w:val="00155E87"/>
    <w:rsid w:val="0015627F"/>
    <w:rsid w:val="00156DD0"/>
    <w:rsid w:val="00157CCD"/>
    <w:rsid w:val="00161688"/>
    <w:rsid w:val="001617F5"/>
    <w:rsid w:val="00162101"/>
    <w:rsid w:val="00164281"/>
    <w:rsid w:val="00164F24"/>
    <w:rsid w:val="0016598A"/>
    <w:rsid w:val="001666AE"/>
    <w:rsid w:val="00166D33"/>
    <w:rsid w:val="00167902"/>
    <w:rsid w:val="00167A19"/>
    <w:rsid w:val="001731D0"/>
    <w:rsid w:val="00173503"/>
    <w:rsid w:val="001739BD"/>
    <w:rsid w:val="00173DB5"/>
    <w:rsid w:val="0017639A"/>
    <w:rsid w:val="001774DF"/>
    <w:rsid w:val="0017750C"/>
    <w:rsid w:val="00180979"/>
    <w:rsid w:val="001815C9"/>
    <w:rsid w:val="0018249C"/>
    <w:rsid w:val="00182948"/>
    <w:rsid w:val="00182EA8"/>
    <w:rsid w:val="001833F4"/>
    <w:rsid w:val="00185610"/>
    <w:rsid w:val="00185D32"/>
    <w:rsid w:val="00185F98"/>
    <w:rsid w:val="00186974"/>
    <w:rsid w:val="00190332"/>
    <w:rsid w:val="0019033B"/>
    <w:rsid w:val="0019043E"/>
    <w:rsid w:val="0019075A"/>
    <w:rsid w:val="001915F9"/>
    <w:rsid w:val="00191D4D"/>
    <w:rsid w:val="00193335"/>
    <w:rsid w:val="001938D6"/>
    <w:rsid w:val="00194E03"/>
    <w:rsid w:val="00194E49"/>
    <w:rsid w:val="00195449"/>
    <w:rsid w:val="00196B77"/>
    <w:rsid w:val="001972E4"/>
    <w:rsid w:val="0019769C"/>
    <w:rsid w:val="001A0017"/>
    <w:rsid w:val="001A1F63"/>
    <w:rsid w:val="001A2EA4"/>
    <w:rsid w:val="001A5C00"/>
    <w:rsid w:val="001A643A"/>
    <w:rsid w:val="001A6D08"/>
    <w:rsid w:val="001A7D49"/>
    <w:rsid w:val="001A7F0A"/>
    <w:rsid w:val="001B096E"/>
    <w:rsid w:val="001B146E"/>
    <w:rsid w:val="001B2BBD"/>
    <w:rsid w:val="001B33AD"/>
    <w:rsid w:val="001B34BA"/>
    <w:rsid w:val="001B3D80"/>
    <w:rsid w:val="001B5937"/>
    <w:rsid w:val="001B6257"/>
    <w:rsid w:val="001B62FA"/>
    <w:rsid w:val="001B7930"/>
    <w:rsid w:val="001B7D34"/>
    <w:rsid w:val="001B7E48"/>
    <w:rsid w:val="001B7EF4"/>
    <w:rsid w:val="001B7F58"/>
    <w:rsid w:val="001C0678"/>
    <w:rsid w:val="001C07FF"/>
    <w:rsid w:val="001C1093"/>
    <w:rsid w:val="001C2091"/>
    <w:rsid w:val="001C2116"/>
    <w:rsid w:val="001C3736"/>
    <w:rsid w:val="001C4886"/>
    <w:rsid w:val="001C4B25"/>
    <w:rsid w:val="001C5469"/>
    <w:rsid w:val="001C6D27"/>
    <w:rsid w:val="001C7930"/>
    <w:rsid w:val="001C7ADE"/>
    <w:rsid w:val="001C7D38"/>
    <w:rsid w:val="001D154A"/>
    <w:rsid w:val="001D187F"/>
    <w:rsid w:val="001D1EB6"/>
    <w:rsid w:val="001D26DA"/>
    <w:rsid w:val="001D2888"/>
    <w:rsid w:val="001D3A34"/>
    <w:rsid w:val="001D595D"/>
    <w:rsid w:val="001E0888"/>
    <w:rsid w:val="001E0BF9"/>
    <w:rsid w:val="001E11B3"/>
    <w:rsid w:val="001E1CCB"/>
    <w:rsid w:val="001E2418"/>
    <w:rsid w:val="001E2E42"/>
    <w:rsid w:val="001E3AA2"/>
    <w:rsid w:val="001E41B8"/>
    <w:rsid w:val="001E4D24"/>
    <w:rsid w:val="001E522C"/>
    <w:rsid w:val="001E606E"/>
    <w:rsid w:val="001E61B5"/>
    <w:rsid w:val="001E6802"/>
    <w:rsid w:val="001E6A23"/>
    <w:rsid w:val="001E6D1E"/>
    <w:rsid w:val="001E6F09"/>
    <w:rsid w:val="001E7069"/>
    <w:rsid w:val="001E7996"/>
    <w:rsid w:val="001E7E13"/>
    <w:rsid w:val="001F0B01"/>
    <w:rsid w:val="001F11DD"/>
    <w:rsid w:val="001F1843"/>
    <w:rsid w:val="001F1C02"/>
    <w:rsid w:val="001F22CA"/>
    <w:rsid w:val="001F2D3F"/>
    <w:rsid w:val="001F32D8"/>
    <w:rsid w:val="001F4EF0"/>
    <w:rsid w:val="001F5539"/>
    <w:rsid w:val="001F63F5"/>
    <w:rsid w:val="001F6AF2"/>
    <w:rsid w:val="001F6BED"/>
    <w:rsid w:val="0020000E"/>
    <w:rsid w:val="0020173E"/>
    <w:rsid w:val="00201A68"/>
    <w:rsid w:val="00202B66"/>
    <w:rsid w:val="00203BCB"/>
    <w:rsid w:val="0020407F"/>
    <w:rsid w:val="00205018"/>
    <w:rsid w:val="00205037"/>
    <w:rsid w:val="00206999"/>
    <w:rsid w:val="00211A20"/>
    <w:rsid w:val="00212475"/>
    <w:rsid w:val="00212E10"/>
    <w:rsid w:val="002134A2"/>
    <w:rsid w:val="00213665"/>
    <w:rsid w:val="00213EAB"/>
    <w:rsid w:val="00215D1B"/>
    <w:rsid w:val="00216844"/>
    <w:rsid w:val="00217D41"/>
    <w:rsid w:val="00222CB8"/>
    <w:rsid w:val="00224CE8"/>
    <w:rsid w:val="0023021D"/>
    <w:rsid w:val="002308CC"/>
    <w:rsid w:val="0023180B"/>
    <w:rsid w:val="002318F0"/>
    <w:rsid w:val="00232FA4"/>
    <w:rsid w:val="0023496F"/>
    <w:rsid w:val="00234EE0"/>
    <w:rsid w:val="002350C5"/>
    <w:rsid w:val="00237681"/>
    <w:rsid w:val="00237DC9"/>
    <w:rsid w:val="00237E06"/>
    <w:rsid w:val="0024029C"/>
    <w:rsid w:val="002402AA"/>
    <w:rsid w:val="002402AB"/>
    <w:rsid w:val="00240E32"/>
    <w:rsid w:val="00241EBB"/>
    <w:rsid w:val="002430F2"/>
    <w:rsid w:val="002458AA"/>
    <w:rsid w:val="00245AF3"/>
    <w:rsid w:val="00245EDA"/>
    <w:rsid w:val="002501FC"/>
    <w:rsid w:val="0025072D"/>
    <w:rsid w:val="0025138F"/>
    <w:rsid w:val="00252835"/>
    <w:rsid w:val="00252A4E"/>
    <w:rsid w:val="002531C1"/>
    <w:rsid w:val="00253627"/>
    <w:rsid w:val="00253C63"/>
    <w:rsid w:val="002547AE"/>
    <w:rsid w:val="00254C6E"/>
    <w:rsid w:val="00255917"/>
    <w:rsid w:val="00255BCD"/>
    <w:rsid w:val="00256F6B"/>
    <w:rsid w:val="00257204"/>
    <w:rsid w:val="0025776A"/>
    <w:rsid w:val="00257C86"/>
    <w:rsid w:val="00260BE8"/>
    <w:rsid w:val="00260CFF"/>
    <w:rsid w:val="002631E0"/>
    <w:rsid w:val="0026416B"/>
    <w:rsid w:val="002654CB"/>
    <w:rsid w:val="00265A40"/>
    <w:rsid w:val="00267813"/>
    <w:rsid w:val="00267CD1"/>
    <w:rsid w:val="00270CE0"/>
    <w:rsid w:val="00270DFA"/>
    <w:rsid w:val="00271579"/>
    <w:rsid w:val="0027250F"/>
    <w:rsid w:val="00272C37"/>
    <w:rsid w:val="00272C94"/>
    <w:rsid w:val="00272EC8"/>
    <w:rsid w:val="002764AE"/>
    <w:rsid w:val="002767D1"/>
    <w:rsid w:val="0027769A"/>
    <w:rsid w:val="00280845"/>
    <w:rsid w:val="00280A3C"/>
    <w:rsid w:val="00284898"/>
    <w:rsid w:val="00285624"/>
    <w:rsid w:val="0028627C"/>
    <w:rsid w:val="00287EC3"/>
    <w:rsid w:val="00290AFE"/>
    <w:rsid w:val="00290DE2"/>
    <w:rsid w:val="00291037"/>
    <w:rsid w:val="00291A36"/>
    <w:rsid w:val="00292D2D"/>
    <w:rsid w:val="00292DA2"/>
    <w:rsid w:val="002938E6"/>
    <w:rsid w:val="00294C4B"/>
    <w:rsid w:val="0029546D"/>
    <w:rsid w:val="002970A6"/>
    <w:rsid w:val="00297541"/>
    <w:rsid w:val="00297DA9"/>
    <w:rsid w:val="00297FA4"/>
    <w:rsid w:val="002A171A"/>
    <w:rsid w:val="002A1F2A"/>
    <w:rsid w:val="002A2ABA"/>
    <w:rsid w:val="002A2F97"/>
    <w:rsid w:val="002A3C99"/>
    <w:rsid w:val="002A3CA0"/>
    <w:rsid w:val="002A5754"/>
    <w:rsid w:val="002A5FA7"/>
    <w:rsid w:val="002A63E4"/>
    <w:rsid w:val="002A705E"/>
    <w:rsid w:val="002A78D1"/>
    <w:rsid w:val="002A7AEB"/>
    <w:rsid w:val="002B0513"/>
    <w:rsid w:val="002B0AF6"/>
    <w:rsid w:val="002B124D"/>
    <w:rsid w:val="002B1F08"/>
    <w:rsid w:val="002B2690"/>
    <w:rsid w:val="002B3ACF"/>
    <w:rsid w:val="002B3C34"/>
    <w:rsid w:val="002B67CA"/>
    <w:rsid w:val="002B7B42"/>
    <w:rsid w:val="002C0232"/>
    <w:rsid w:val="002C0C78"/>
    <w:rsid w:val="002C195B"/>
    <w:rsid w:val="002C1C02"/>
    <w:rsid w:val="002C205A"/>
    <w:rsid w:val="002C27DF"/>
    <w:rsid w:val="002C395C"/>
    <w:rsid w:val="002C3E9C"/>
    <w:rsid w:val="002C47D6"/>
    <w:rsid w:val="002C5066"/>
    <w:rsid w:val="002C5DBF"/>
    <w:rsid w:val="002C5E59"/>
    <w:rsid w:val="002C6820"/>
    <w:rsid w:val="002C752F"/>
    <w:rsid w:val="002C7D33"/>
    <w:rsid w:val="002C7D77"/>
    <w:rsid w:val="002D0F1D"/>
    <w:rsid w:val="002D13BE"/>
    <w:rsid w:val="002D2429"/>
    <w:rsid w:val="002D2BD7"/>
    <w:rsid w:val="002D2EC4"/>
    <w:rsid w:val="002D31B6"/>
    <w:rsid w:val="002D4136"/>
    <w:rsid w:val="002D421C"/>
    <w:rsid w:val="002D5E5C"/>
    <w:rsid w:val="002D6BD3"/>
    <w:rsid w:val="002D71C3"/>
    <w:rsid w:val="002D7303"/>
    <w:rsid w:val="002D7D0C"/>
    <w:rsid w:val="002E12F7"/>
    <w:rsid w:val="002E173B"/>
    <w:rsid w:val="002E1D23"/>
    <w:rsid w:val="002E1F04"/>
    <w:rsid w:val="002E3A0B"/>
    <w:rsid w:val="002E3ADF"/>
    <w:rsid w:val="002E4890"/>
    <w:rsid w:val="002E5E9D"/>
    <w:rsid w:val="002E5EC3"/>
    <w:rsid w:val="002E63C0"/>
    <w:rsid w:val="002E66F3"/>
    <w:rsid w:val="002E6FA1"/>
    <w:rsid w:val="002F09D8"/>
    <w:rsid w:val="002F1340"/>
    <w:rsid w:val="002F1599"/>
    <w:rsid w:val="002F1679"/>
    <w:rsid w:val="002F17E6"/>
    <w:rsid w:val="002F1AA6"/>
    <w:rsid w:val="002F1F25"/>
    <w:rsid w:val="002F2325"/>
    <w:rsid w:val="002F269E"/>
    <w:rsid w:val="002F3A89"/>
    <w:rsid w:val="002F46A7"/>
    <w:rsid w:val="002F52BF"/>
    <w:rsid w:val="002F5CB4"/>
    <w:rsid w:val="002F7CE6"/>
    <w:rsid w:val="003013B4"/>
    <w:rsid w:val="003014FF"/>
    <w:rsid w:val="0030157D"/>
    <w:rsid w:val="003023C5"/>
    <w:rsid w:val="0030315E"/>
    <w:rsid w:val="0030496E"/>
    <w:rsid w:val="00304A91"/>
    <w:rsid w:val="003050CC"/>
    <w:rsid w:val="0030565E"/>
    <w:rsid w:val="00305CEB"/>
    <w:rsid w:val="00305DF4"/>
    <w:rsid w:val="003069B5"/>
    <w:rsid w:val="00306C53"/>
    <w:rsid w:val="003071F1"/>
    <w:rsid w:val="003077B1"/>
    <w:rsid w:val="00310E90"/>
    <w:rsid w:val="0031252B"/>
    <w:rsid w:val="00314FF5"/>
    <w:rsid w:val="00315007"/>
    <w:rsid w:val="00315025"/>
    <w:rsid w:val="003158FD"/>
    <w:rsid w:val="00315D6C"/>
    <w:rsid w:val="00315E38"/>
    <w:rsid w:val="003172C3"/>
    <w:rsid w:val="0032018D"/>
    <w:rsid w:val="00320460"/>
    <w:rsid w:val="00320992"/>
    <w:rsid w:val="003209D2"/>
    <w:rsid w:val="00321F38"/>
    <w:rsid w:val="00323F2E"/>
    <w:rsid w:val="00324C07"/>
    <w:rsid w:val="003274D9"/>
    <w:rsid w:val="003302D2"/>
    <w:rsid w:val="00331E84"/>
    <w:rsid w:val="003322E2"/>
    <w:rsid w:val="00332C31"/>
    <w:rsid w:val="00333DAB"/>
    <w:rsid w:val="00333E2E"/>
    <w:rsid w:val="00333EDC"/>
    <w:rsid w:val="00334116"/>
    <w:rsid w:val="00335139"/>
    <w:rsid w:val="00335193"/>
    <w:rsid w:val="003355C9"/>
    <w:rsid w:val="00335742"/>
    <w:rsid w:val="00336872"/>
    <w:rsid w:val="00337562"/>
    <w:rsid w:val="00341FB3"/>
    <w:rsid w:val="003434DE"/>
    <w:rsid w:val="003437CF"/>
    <w:rsid w:val="00345CD8"/>
    <w:rsid w:val="00346485"/>
    <w:rsid w:val="003466C9"/>
    <w:rsid w:val="0034702E"/>
    <w:rsid w:val="00347171"/>
    <w:rsid w:val="00347604"/>
    <w:rsid w:val="00347A85"/>
    <w:rsid w:val="00347F0D"/>
    <w:rsid w:val="00350BDF"/>
    <w:rsid w:val="00351583"/>
    <w:rsid w:val="00353492"/>
    <w:rsid w:val="003540C8"/>
    <w:rsid w:val="003548CC"/>
    <w:rsid w:val="00354F4A"/>
    <w:rsid w:val="00355A3D"/>
    <w:rsid w:val="00355B17"/>
    <w:rsid w:val="00356764"/>
    <w:rsid w:val="0036036D"/>
    <w:rsid w:val="00361370"/>
    <w:rsid w:val="003614AF"/>
    <w:rsid w:val="003620FB"/>
    <w:rsid w:val="00364A26"/>
    <w:rsid w:val="00365C66"/>
    <w:rsid w:val="003660EF"/>
    <w:rsid w:val="00370E76"/>
    <w:rsid w:val="00371573"/>
    <w:rsid w:val="00371FAE"/>
    <w:rsid w:val="00374AF5"/>
    <w:rsid w:val="00375510"/>
    <w:rsid w:val="00375A9D"/>
    <w:rsid w:val="00375B0D"/>
    <w:rsid w:val="0037601A"/>
    <w:rsid w:val="00376793"/>
    <w:rsid w:val="00377AB4"/>
    <w:rsid w:val="00380A2B"/>
    <w:rsid w:val="00382035"/>
    <w:rsid w:val="00382FC7"/>
    <w:rsid w:val="003839E7"/>
    <w:rsid w:val="00386127"/>
    <w:rsid w:val="00386183"/>
    <w:rsid w:val="00387C73"/>
    <w:rsid w:val="003919B4"/>
    <w:rsid w:val="00394F40"/>
    <w:rsid w:val="003952CC"/>
    <w:rsid w:val="003953CC"/>
    <w:rsid w:val="00395595"/>
    <w:rsid w:val="00396000"/>
    <w:rsid w:val="003961DF"/>
    <w:rsid w:val="00396576"/>
    <w:rsid w:val="00397CFB"/>
    <w:rsid w:val="003A09F9"/>
    <w:rsid w:val="003A3E82"/>
    <w:rsid w:val="003A42A7"/>
    <w:rsid w:val="003A4336"/>
    <w:rsid w:val="003A4AC4"/>
    <w:rsid w:val="003A588E"/>
    <w:rsid w:val="003A5B56"/>
    <w:rsid w:val="003A69B9"/>
    <w:rsid w:val="003A6A9C"/>
    <w:rsid w:val="003A6BB2"/>
    <w:rsid w:val="003A724F"/>
    <w:rsid w:val="003A73F0"/>
    <w:rsid w:val="003B09AA"/>
    <w:rsid w:val="003B0A1A"/>
    <w:rsid w:val="003B1B79"/>
    <w:rsid w:val="003B2D71"/>
    <w:rsid w:val="003B35A6"/>
    <w:rsid w:val="003B49B8"/>
    <w:rsid w:val="003B60F9"/>
    <w:rsid w:val="003C03F6"/>
    <w:rsid w:val="003C04A6"/>
    <w:rsid w:val="003C0E94"/>
    <w:rsid w:val="003C3490"/>
    <w:rsid w:val="003C3F4A"/>
    <w:rsid w:val="003C4C99"/>
    <w:rsid w:val="003C6A2E"/>
    <w:rsid w:val="003C6E04"/>
    <w:rsid w:val="003D0AAF"/>
    <w:rsid w:val="003D0DAF"/>
    <w:rsid w:val="003D1DFA"/>
    <w:rsid w:val="003D222D"/>
    <w:rsid w:val="003D43A6"/>
    <w:rsid w:val="003D6985"/>
    <w:rsid w:val="003D7146"/>
    <w:rsid w:val="003D731E"/>
    <w:rsid w:val="003D7B2F"/>
    <w:rsid w:val="003D7D5B"/>
    <w:rsid w:val="003E0489"/>
    <w:rsid w:val="003E1A5E"/>
    <w:rsid w:val="003E26B2"/>
    <w:rsid w:val="003E27A5"/>
    <w:rsid w:val="003E2F95"/>
    <w:rsid w:val="003E3FA8"/>
    <w:rsid w:val="003E4D7F"/>
    <w:rsid w:val="003E58FF"/>
    <w:rsid w:val="003E697F"/>
    <w:rsid w:val="003F04C7"/>
    <w:rsid w:val="003F08D8"/>
    <w:rsid w:val="003F10D5"/>
    <w:rsid w:val="003F21D4"/>
    <w:rsid w:val="003F2E50"/>
    <w:rsid w:val="003F301F"/>
    <w:rsid w:val="003F3F07"/>
    <w:rsid w:val="003F478E"/>
    <w:rsid w:val="003F49E5"/>
    <w:rsid w:val="003F5FBB"/>
    <w:rsid w:val="003F6962"/>
    <w:rsid w:val="003F72AB"/>
    <w:rsid w:val="00400B8C"/>
    <w:rsid w:val="00401511"/>
    <w:rsid w:val="004018CF"/>
    <w:rsid w:val="00401F64"/>
    <w:rsid w:val="00402119"/>
    <w:rsid w:val="00402669"/>
    <w:rsid w:val="0040329A"/>
    <w:rsid w:val="004032D0"/>
    <w:rsid w:val="004036ED"/>
    <w:rsid w:val="00403927"/>
    <w:rsid w:val="0040495A"/>
    <w:rsid w:val="00405B7A"/>
    <w:rsid w:val="0040688B"/>
    <w:rsid w:val="00407CDA"/>
    <w:rsid w:val="0041004F"/>
    <w:rsid w:val="00410FD2"/>
    <w:rsid w:val="00412369"/>
    <w:rsid w:val="004124B6"/>
    <w:rsid w:val="0041271B"/>
    <w:rsid w:val="004133D2"/>
    <w:rsid w:val="00413AAF"/>
    <w:rsid w:val="00413C6A"/>
    <w:rsid w:val="004154F4"/>
    <w:rsid w:val="00416243"/>
    <w:rsid w:val="00416283"/>
    <w:rsid w:val="00416C3C"/>
    <w:rsid w:val="004171EB"/>
    <w:rsid w:val="004171F3"/>
    <w:rsid w:val="00417447"/>
    <w:rsid w:val="004175CA"/>
    <w:rsid w:val="00417AB5"/>
    <w:rsid w:val="00417DBF"/>
    <w:rsid w:val="0042108C"/>
    <w:rsid w:val="004230E7"/>
    <w:rsid w:val="00423DB6"/>
    <w:rsid w:val="00423EC5"/>
    <w:rsid w:val="00423FDB"/>
    <w:rsid w:val="004321D0"/>
    <w:rsid w:val="004346F7"/>
    <w:rsid w:val="004372FF"/>
    <w:rsid w:val="0043781A"/>
    <w:rsid w:val="0044067A"/>
    <w:rsid w:val="00440C5A"/>
    <w:rsid w:val="00441601"/>
    <w:rsid w:val="00441DB4"/>
    <w:rsid w:val="004429C5"/>
    <w:rsid w:val="004435C1"/>
    <w:rsid w:val="004472A2"/>
    <w:rsid w:val="00450145"/>
    <w:rsid w:val="004502CB"/>
    <w:rsid w:val="004524F9"/>
    <w:rsid w:val="004544A0"/>
    <w:rsid w:val="0045474B"/>
    <w:rsid w:val="004548F9"/>
    <w:rsid w:val="00455161"/>
    <w:rsid w:val="0045630E"/>
    <w:rsid w:val="00456B50"/>
    <w:rsid w:val="004577C8"/>
    <w:rsid w:val="00457B4B"/>
    <w:rsid w:val="00460FB4"/>
    <w:rsid w:val="0046150C"/>
    <w:rsid w:val="00462EE6"/>
    <w:rsid w:val="0046301A"/>
    <w:rsid w:val="004630B0"/>
    <w:rsid w:val="004631C1"/>
    <w:rsid w:val="00463856"/>
    <w:rsid w:val="0046492B"/>
    <w:rsid w:val="004651DF"/>
    <w:rsid w:val="004667E7"/>
    <w:rsid w:val="00471789"/>
    <w:rsid w:val="00473B54"/>
    <w:rsid w:val="00474C5D"/>
    <w:rsid w:val="00474CB1"/>
    <w:rsid w:val="00475E50"/>
    <w:rsid w:val="00476F54"/>
    <w:rsid w:val="00477269"/>
    <w:rsid w:val="004800DD"/>
    <w:rsid w:val="00480B65"/>
    <w:rsid w:val="00483728"/>
    <w:rsid w:val="00483FAD"/>
    <w:rsid w:val="00484282"/>
    <w:rsid w:val="00484CB8"/>
    <w:rsid w:val="00485007"/>
    <w:rsid w:val="00486562"/>
    <w:rsid w:val="0048720C"/>
    <w:rsid w:val="00490AC3"/>
    <w:rsid w:val="0049294F"/>
    <w:rsid w:val="00492B35"/>
    <w:rsid w:val="00493B1E"/>
    <w:rsid w:val="00493BB6"/>
    <w:rsid w:val="00493C29"/>
    <w:rsid w:val="00494CBF"/>
    <w:rsid w:val="00495614"/>
    <w:rsid w:val="00496211"/>
    <w:rsid w:val="004A10EC"/>
    <w:rsid w:val="004A23B7"/>
    <w:rsid w:val="004A254E"/>
    <w:rsid w:val="004A25B2"/>
    <w:rsid w:val="004A4959"/>
    <w:rsid w:val="004A5F65"/>
    <w:rsid w:val="004A65DE"/>
    <w:rsid w:val="004A6843"/>
    <w:rsid w:val="004A6B7D"/>
    <w:rsid w:val="004A6DF7"/>
    <w:rsid w:val="004A7832"/>
    <w:rsid w:val="004A7912"/>
    <w:rsid w:val="004B04C9"/>
    <w:rsid w:val="004B0E84"/>
    <w:rsid w:val="004B1648"/>
    <w:rsid w:val="004B28DB"/>
    <w:rsid w:val="004B2BAE"/>
    <w:rsid w:val="004B327A"/>
    <w:rsid w:val="004B4E71"/>
    <w:rsid w:val="004B50C8"/>
    <w:rsid w:val="004B51AE"/>
    <w:rsid w:val="004B5CC1"/>
    <w:rsid w:val="004B6D84"/>
    <w:rsid w:val="004B7A58"/>
    <w:rsid w:val="004C059C"/>
    <w:rsid w:val="004C1691"/>
    <w:rsid w:val="004C5F61"/>
    <w:rsid w:val="004C69CF"/>
    <w:rsid w:val="004C6AE6"/>
    <w:rsid w:val="004C6F80"/>
    <w:rsid w:val="004C75C0"/>
    <w:rsid w:val="004C75E6"/>
    <w:rsid w:val="004D0C73"/>
    <w:rsid w:val="004D12BF"/>
    <w:rsid w:val="004D1832"/>
    <w:rsid w:val="004D1C51"/>
    <w:rsid w:val="004D371E"/>
    <w:rsid w:val="004D4B48"/>
    <w:rsid w:val="004D5BBE"/>
    <w:rsid w:val="004D6335"/>
    <w:rsid w:val="004E10A2"/>
    <w:rsid w:val="004E126F"/>
    <w:rsid w:val="004E1E12"/>
    <w:rsid w:val="004E4098"/>
    <w:rsid w:val="004E45FD"/>
    <w:rsid w:val="004E6249"/>
    <w:rsid w:val="004F0A5F"/>
    <w:rsid w:val="004F1956"/>
    <w:rsid w:val="004F445D"/>
    <w:rsid w:val="004F55AA"/>
    <w:rsid w:val="004F6291"/>
    <w:rsid w:val="0050021B"/>
    <w:rsid w:val="0050083D"/>
    <w:rsid w:val="005019D2"/>
    <w:rsid w:val="00507983"/>
    <w:rsid w:val="005118A5"/>
    <w:rsid w:val="005118D2"/>
    <w:rsid w:val="00512899"/>
    <w:rsid w:val="00515161"/>
    <w:rsid w:val="00515417"/>
    <w:rsid w:val="005167CC"/>
    <w:rsid w:val="00516A43"/>
    <w:rsid w:val="005178C3"/>
    <w:rsid w:val="00517B3E"/>
    <w:rsid w:val="00517B65"/>
    <w:rsid w:val="00517BA4"/>
    <w:rsid w:val="0052389E"/>
    <w:rsid w:val="00523C30"/>
    <w:rsid w:val="00523CC8"/>
    <w:rsid w:val="005257DF"/>
    <w:rsid w:val="00525AF1"/>
    <w:rsid w:val="005272A7"/>
    <w:rsid w:val="00527A82"/>
    <w:rsid w:val="00531665"/>
    <w:rsid w:val="00531DDD"/>
    <w:rsid w:val="005328CD"/>
    <w:rsid w:val="00532F81"/>
    <w:rsid w:val="00533562"/>
    <w:rsid w:val="00533CF4"/>
    <w:rsid w:val="00533FD3"/>
    <w:rsid w:val="00534259"/>
    <w:rsid w:val="005342D0"/>
    <w:rsid w:val="00534F9B"/>
    <w:rsid w:val="00535000"/>
    <w:rsid w:val="005371FB"/>
    <w:rsid w:val="0053725A"/>
    <w:rsid w:val="00537F55"/>
    <w:rsid w:val="00540665"/>
    <w:rsid w:val="00542649"/>
    <w:rsid w:val="005455DA"/>
    <w:rsid w:val="005456DB"/>
    <w:rsid w:val="00545C9F"/>
    <w:rsid w:val="00546481"/>
    <w:rsid w:val="00546854"/>
    <w:rsid w:val="005468B8"/>
    <w:rsid w:val="0055115F"/>
    <w:rsid w:val="00552984"/>
    <w:rsid w:val="00554804"/>
    <w:rsid w:val="00555D1E"/>
    <w:rsid w:val="0055695E"/>
    <w:rsid w:val="00557A01"/>
    <w:rsid w:val="00560B01"/>
    <w:rsid w:val="00563166"/>
    <w:rsid w:val="0056449E"/>
    <w:rsid w:val="00564A65"/>
    <w:rsid w:val="00564B2B"/>
    <w:rsid w:val="00570958"/>
    <w:rsid w:val="00570AF1"/>
    <w:rsid w:val="0057106D"/>
    <w:rsid w:val="00573184"/>
    <w:rsid w:val="00573E9A"/>
    <w:rsid w:val="005741DB"/>
    <w:rsid w:val="005754DE"/>
    <w:rsid w:val="00575B48"/>
    <w:rsid w:val="00575D5F"/>
    <w:rsid w:val="00576164"/>
    <w:rsid w:val="0057634B"/>
    <w:rsid w:val="00576A02"/>
    <w:rsid w:val="00576B11"/>
    <w:rsid w:val="005803C0"/>
    <w:rsid w:val="00580771"/>
    <w:rsid w:val="00582904"/>
    <w:rsid w:val="00583F47"/>
    <w:rsid w:val="00584F36"/>
    <w:rsid w:val="00585086"/>
    <w:rsid w:val="00585A23"/>
    <w:rsid w:val="00585C45"/>
    <w:rsid w:val="005868B1"/>
    <w:rsid w:val="00586C07"/>
    <w:rsid w:val="00586EBE"/>
    <w:rsid w:val="00587DF6"/>
    <w:rsid w:val="0059027C"/>
    <w:rsid w:val="005926A2"/>
    <w:rsid w:val="00592F24"/>
    <w:rsid w:val="00593991"/>
    <w:rsid w:val="00594B36"/>
    <w:rsid w:val="00594D11"/>
    <w:rsid w:val="00595019"/>
    <w:rsid w:val="005958EF"/>
    <w:rsid w:val="00595906"/>
    <w:rsid w:val="005A0BD1"/>
    <w:rsid w:val="005A2336"/>
    <w:rsid w:val="005A26A1"/>
    <w:rsid w:val="005A3063"/>
    <w:rsid w:val="005A30FB"/>
    <w:rsid w:val="005A31D2"/>
    <w:rsid w:val="005A47D6"/>
    <w:rsid w:val="005A49B6"/>
    <w:rsid w:val="005B30FC"/>
    <w:rsid w:val="005B3435"/>
    <w:rsid w:val="005B4551"/>
    <w:rsid w:val="005B4B6C"/>
    <w:rsid w:val="005B5792"/>
    <w:rsid w:val="005B5AC6"/>
    <w:rsid w:val="005B6584"/>
    <w:rsid w:val="005B6BF7"/>
    <w:rsid w:val="005B6D70"/>
    <w:rsid w:val="005C0973"/>
    <w:rsid w:val="005C0AA8"/>
    <w:rsid w:val="005C0E46"/>
    <w:rsid w:val="005C2161"/>
    <w:rsid w:val="005C22F7"/>
    <w:rsid w:val="005C3CF6"/>
    <w:rsid w:val="005C4C1A"/>
    <w:rsid w:val="005C4C42"/>
    <w:rsid w:val="005C6313"/>
    <w:rsid w:val="005C6A08"/>
    <w:rsid w:val="005C70A3"/>
    <w:rsid w:val="005C755B"/>
    <w:rsid w:val="005D2F79"/>
    <w:rsid w:val="005D38BD"/>
    <w:rsid w:val="005D47F5"/>
    <w:rsid w:val="005D6664"/>
    <w:rsid w:val="005D6E6E"/>
    <w:rsid w:val="005D71A6"/>
    <w:rsid w:val="005D7D9D"/>
    <w:rsid w:val="005E0012"/>
    <w:rsid w:val="005E006C"/>
    <w:rsid w:val="005E02C0"/>
    <w:rsid w:val="005E054D"/>
    <w:rsid w:val="005E0940"/>
    <w:rsid w:val="005E1051"/>
    <w:rsid w:val="005E1BB8"/>
    <w:rsid w:val="005E2A26"/>
    <w:rsid w:val="005E3220"/>
    <w:rsid w:val="005E3748"/>
    <w:rsid w:val="005E3C59"/>
    <w:rsid w:val="005E4011"/>
    <w:rsid w:val="005E4262"/>
    <w:rsid w:val="005E4EFC"/>
    <w:rsid w:val="005E5A4D"/>
    <w:rsid w:val="005E5E7D"/>
    <w:rsid w:val="005E5FD1"/>
    <w:rsid w:val="005E603D"/>
    <w:rsid w:val="005E7A9E"/>
    <w:rsid w:val="005F13E2"/>
    <w:rsid w:val="005F5A70"/>
    <w:rsid w:val="005F5F6D"/>
    <w:rsid w:val="005F686B"/>
    <w:rsid w:val="005F758E"/>
    <w:rsid w:val="005F7B29"/>
    <w:rsid w:val="006013CF"/>
    <w:rsid w:val="00601C09"/>
    <w:rsid w:val="00601C6B"/>
    <w:rsid w:val="006031C4"/>
    <w:rsid w:val="00603878"/>
    <w:rsid w:val="0060711E"/>
    <w:rsid w:val="00611B83"/>
    <w:rsid w:val="00612665"/>
    <w:rsid w:val="00612A28"/>
    <w:rsid w:val="006130AF"/>
    <w:rsid w:val="006167A2"/>
    <w:rsid w:val="006208C1"/>
    <w:rsid w:val="00621360"/>
    <w:rsid w:val="00621A99"/>
    <w:rsid w:val="00622987"/>
    <w:rsid w:val="0062444F"/>
    <w:rsid w:val="00625E13"/>
    <w:rsid w:val="00626351"/>
    <w:rsid w:val="006327AE"/>
    <w:rsid w:val="00633BF2"/>
    <w:rsid w:val="006347C4"/>
    <w:rsid w:val="006359D9"/>
    <w:rsid w:val="00635A1F"/>
    <w:rsid w:val="00636157"/>
    <w:rsid w:val="006368B6"/>
    <w:rsid w:val="006403DB"/>
    <w:rsid w:val="00640AEC"/>
    <w:rsid w:val="00640B08"/>
    <w:rsid w:val="006416EF"/>
    <w:rsid w:val="0064290E"/>
    <w:rsid w:val="00642B56"/>
    <w:rsid w:val="0064584C"/>
    <w:rsid w:val="00645A2E"/>
    <w:rsid w:val="00645F56"/>
    <w:rsid w:val="0064670E"/>
    <w:rsid w:val="00647210"/>
    <w:rsid w:val="00647624"/>
    <w:rsid w:val="00650072"/>
    <w:rsid w:val="00651732"/>
    <w:rsid w:val="00651996"/>
    <w:rsid w:val="006519F3"/>
    <w:rsid w:val="006523EC"/>
    <w:rsid w:val="00653AA8"/>
    <w:rsid w:val="00653F02"/>
    <w:rsid w:val="00654A98"/>
    <w:rsid w:val="0065668E"/>
    <w:rsid w:val="0065744C"/>
    <w:rsid w:val="0066042C"/>
    <w:rsid w:val="0066092D"/>
    <w:rsid w:val="00660F14"/>
    <w:rsid w:val="006610D0"/>
    <w:rsid w:val="00661AC2"/>
    <w:rsid w:val="00662F4F"/>
    <w:rsid w:val="006637AA"/>
    <w:rsid w:val="00663C0D"/>
    <w:rsid w:val="00666CBF"/>
    <w:rsid w:val="00666FD6"/>
    <w:rsid w:val="00667626"/>
    <w:rsid w:val="00670A51"/>
    <w:rsid w:val="00670C69"/>
    <w:rsid w:val="00671977"/>
    <w:rsid w:val="00672FB3"/>
    <w:rsid w:val="00674150"/>
    <w:rsid w:val="006753C0"/>
    <w:rsid w:val="00675AF2"/>
    <w:rsid w:val="00676CD1"/>
    <w:rsid w:val="00677114"/>
    <w:rsid w:val="00677290"/>
    <w:rsid w:val="00680C60"/>
    <w:rsid w:val="00681432"/>
    <w:rsid w:val="00681923"/>
    <w:rsid w:val="00682758"/>
    <w:rsid w:val="00682B8A"/>
    <w:rsid w:val="00686789"/>
    <w:rsid w:val="00687106"/>
    <w:rsid w:val="00690231"/>
    <w:rsid w:val="00692C2E"/>
    <w:rsid w:val="00693372"/>
    <w:rsid w:val="0069421B"/>
    <w:rsid w:val="00697E0E"/>
    <w:rsid w:val="006A00C1"/>
    <w:rsid w:val="006A0F6B"/>
    <w:rsid w:val="006A183C"/>
    <w:rsid w:val="006A218E"/>
    <w:rsid w:val="006A3916"/>
    <w:rsid w:val="006A399A"/>
    <w:rsid w:val="006A3B9D"/>
    <w:rsid w:val="006A407E"/>
    <w:rsid w:val="006A4456"/>
    <w:rsid w:val="006A5F82"/>
    <w:rsid w:val="006A6B6D"/>
    <w:rsid w:val="006A6F2C"/>
    <w:rsid w:val="006A7BCD"/>
    <w:rsid w:val="006A7C03"/>
    <w:rsid w:val="006B007E"/>
    <w:rsid w:val="006B0315"/>
    <w:rsid w:val="006B0322"/>
    <w:rsid w:val="006B1835"/>
    <w:rsid w:val="006B2C46"/>
    <w:rsid w:val="006B3009"/>
    <w:rsid w:val="006B301B"/>
    <w:rsid w:val="006B41E7"/>
    <w:rsid w:val="006B4247"/>
    <w:rsid w:val="006B4EA5"/>
    <w:rsid w:val="006B5182"/>
    <w:rsid w:val="006B51E0"/>
    <w:rsid w:val="006B6AFE"/>
    <w:rsid w:val="006B6E40"/>
    <w:rsid w:val="006C2533"/>
    <w:rsid w:val="006C25BD"/>
    <w:rsid w:val="006C2B1F"/>
    <w:rsid w:val="006C2FD0"/>
    <w:rsid w:val="006C39D1"/>
    <w:rsid w:val="006C5319"/>
    <w:rsid w:val="006C5399"/>
    <w:rsid w:val="006C5E97"/>
    <w:rsid w:val="006C7554"/>
    <w:rsid w:val="006D0639"/>
    <w:rsid w:val="006D07BA"/>
    <w:rsid w:val="006D2608"/>
    <w:rsid w:val="006D317F"/>
    <w:rsid w:val="006D34E9"/>
    <w:rsid w:val="006D3B57"/>
    <w:rsid w:val="006D40F4"/>
    <w:rsid w:val="006D494F"/>
    <w:rsid w:val="006D7567"/>
    <w:rsid w:val="006E19E5"/>
    <w:rsid w:val="006E1D18"/>
    <w:rsid w:val="006E24E5"/>
    <w:rsid w:val="006E393C"/>
    <w:rsid w:val="006E4839"/>
    <w:rsid w:val="006E4E32"/>
    <w:rsid w:val="006E5440"/>
    <w:rsid w:val="006E591A"/>
    <w:rsid w:val="006E5979"/>
    <w:rsid w:val="006E66B5"/>
    <w:rsid w:val="006E7438"/>
    <w:rsid w:val="006F0992"/>
    <w:rsid w:val="006F1A64"/>
    <w:rsid w:val="006F1AD1"/>
    <w:rsid w:val="006F1E1C"/>
    <w:rsid w:val="006F418B"/>
    <w:rsid w:val="006F4A08"/>
    <w:rsid w:val="006F4ACD"/>
    <w:rsid w:val="006F715D"/>
    <w:rsid w:val="006F7AA3"/>
    <w:rsid w:val="006F7DB4"/>
    <w:rsid w:val="007003C0"/>
    <w:rsid w:val="00701841"/>
    <w:rsid w:val="00702076"/>
    <w:rsid w:val="00702F3C"/>
    <w:rsid w:val="00703AED"/>
    <w:rsid w:val="00704877"/>
    <w:rsid w:val="00704879"/>
    <w:rsid w:val="007048B5"/>
    <w:rsid w:val="00704B71"/>
    <w:rsid w:val="00704BAA"/>
    <w:rsid w:val="007056A9"/>
    <w:rsid w:val="007059C4"/>
    <w:rsid w:val="00706E85"/>
    <w:rsid w:val="007072C4"/>
    <w:rsid w:val="007072FB"/>
    <w:rsid w:val="00707432"/>
    <w:rsid w:val="007078EB"/>
    <w:rsid w:val="0071054B"/>
    <w:rsid w:val="00710725"/>
    <w:rsid w:val="0071100C"/>
    <w:rsid w:val="0071150A"/>
    <w:rsid w:val="00711DA8"/>
    <w:rsid w:val="00712109"/>
    <w:rsid w:val="007137F7"/>
    <w:rsid w:val="00714CD5"/>
    <w:rsid w:val="00715FF3"/>
    <w:rsid w:val="007175CE"/>
    <w:rsid w:val="00717757"/>
    <w:rsid w:val="0072255C"/>
    <w:rsid w:val="00722A9B"/>
    <w:rsid w:val="00723EB9"/>
    <w:rsid w:val="00724C5C"/>
    <w:rsid w:val="00725691"/>
    <w:rsid w:val="00725717"/>
    <w:rsid w:val="00726E81"/>
    <w:rsid w:val="00730962"/>
    <w:rsid w:val="00731B5C"/>
    <w:rsid w:val="0073299F"/>
    <w:rsid w:val="00733503"/>
    <w:rsid w:val="00733C7D"/>
    <w:rsid w:val="007348BA"/>
    <w:rsid w:val="007355E9"/>
    <w:rsid w:val="007360CA"/>
    <w:rsid w:val="00736487"/>
    <w:rsid w:val="00736B45"/>
    <w:rsid w:val="007378FC"/>
    <w:rsid w:val="00740C9A"/>
    <w:rsid w:val="00742C0A"/>
    <w:rsid w:val="00742F45"/>
    <w:rsid w:val="00744C2E"/>
    <w:rsid w:val="00746996"/>
    <w:rsid w:val="00747BC8"/>
    <w:rsid w:val="00747EDA"/>
    <w:rsid w:val="00751C1B"/>
    <w:rsid w:val="007522E0"/>
    <w:rsid w:val="007526CC"/>
    <w:rsid w:val="007548F8"/>
    <w:rsid w:val="00754CB9"/>
    <w:rsid w:val="00754E8C"/>
    <w:rsid w:val="00754F86"/>
    <w:rsid w:val="00756A7F"/>
    <w:rsid w:val="00757843"/>
    <w:rsid w:val="00761BE0"/>
    <w:rsid w:val="00763450"/>
    <w:rsid w:val="007650E7"/>
    <w:rsid w:val="00765605"/>
    <w:rsid w:val="00765941"/>
    <w:rsid w:val="0076647B"/>
    <w:rsid w:val="00766BBA"/>
    <w:rsid w:val="00770BA5"/>
    <w:rsid w:val="00771919"/>
    <w:rsid w:val="00772363"/>
    <w:rsid w:val="00773C39"/>
    <w:rsid w:val="00773D86"/>
    <w:rsid w:val="0077513C"/>
    <w:rsid w:val="00775C8F"/>
    <w:rsid w:val="00776911"/>
    <w:rsid w:val="00776CE2"/>
    <w:rsid w:val="007811C5"/>
    <w:rsid w:val="00784A74"/>
    <w:rsid w:val="00786954"/>
    <w:rsid w:val="00786B4D"/>
    <w:rsid w:val="00787DB8"/>
    <w:rsid w:val="007903C7"/>
    <w:rsid w:val="00791E5C"/>
    <w:rsid w:val="00792E36"/>
    <w:rsid w:val="00795105"/>
    <w:rsid w:val="00795292"/>
    <w:rsid w:val="00795364"/>
    <w:rsid w:val="00795A0F"/>
    <w:rsid w:val="007A0E9C"/>
    <w:rsid w:val="007A2914"/>
    <w:rsid w:val="007A3192"/>
    <w:rsid w:val="007A5199"/>
    <w:rsid w:val="007A7BA9"/>
    <w:rsid w:val="007B2808"/>
    <w:rsid w:val="007B30A5"/>
    <w:rsid w:val="007B363D"/>
    <w:rsid w:val="007B390F"/>
    <w:rsid w:val="007B3A85"/>
    <w:rsid w:val="007B3F24"/>
    <w:rsid w:val="007B4C84"/>
    <w:rsid w:val="007B54CA"/>
    <w:rsid w:val="007B5AC3"/>
    <w:rsid w:val="007B6710"/>
    <w:rsid w:val="007B6AED"/>
    <w:rsid w:val="007C02B5"/>
    <w:rsid w:val="007C0E07"/>
    <w:rsid w:val="007C18BA"/>
    <w:rsid w:val="007C23F6"/>
    <w:rsid w:val="007C295F"/>
    <w:rsid w:val="007C3AAE"/>
    <w:rsid w:val="007C5E48"/>
    <w:rsid w:val="007C607C"/>
    <w:rsid w:val="007C6C0D"/>
    <w:rsid w:val="007C7153"/>
    <w:rsid w:val="007C7ADD"/>
    <w:rsid w:val="007D1898"/>
    <w:rsid w:val="007D1FD1"/>
    <w:rsid w:val="007D2120"/>
    <w:rsid w:val="007D2E58"/>
    <w:rsid w:val="007D2EAA"/>
    <w:rsid w:val="007D5513"/>
    <w:rsid w:val="007D6323"/>
    <w:rsid w:val="007D6FA8"/>
    <w:rsid w:val="007D7B69"/>
    <w:rsid w:val="007E1432"/>
    <w:rsid w:val="007E2E44"/>
    <w:rsid w:val="007E36B5"/>
    <w:rsid w:val="007E4DB9"/>
    <w:rsid w:val="007E51CA"/>
    <w:rsid w:val="007E7148"/>
    <w:rsid w:val="007E751D"/>
    <w:rsid w:val="007F14CE"/>
    <w:rsid w:val="007F37C0"/>
    <w:rsid w:val="007F3FB2"/>
    <w:rsid w:val="007F456C"/>
    <w:rsid w:val="007F4A54"/>
    <w:rsid w:val="007F4F2A"/>
    <w:rsid w:val="007F5717"/>
    <w:rsid w:val="007F7587"/>
    <w:rsid w:val="007F7FEB"/>
    <w:rsid w:val="0080019B"/>
    <w:rsid w:val="00801F80"/>
    <w:rsid w:val="008020B6"/>
    <w:rsid w:val="0080255B"/>
    <w:rsid w:val="00802DC7"/>
    <w:rsid w:val="008056F3"/>
    <w:rsid w:val="008074A4"/>
    <w:rsid w:val="00807575"/>
    <w:rsid w:val="00807E5C"/>
    <w:rsid w:val="008102A9"/>
    <w:rsid w:val="008104D2"/>
    <w:rsid w:val="00811034"/>
    <w:rsid w:val="008119D8"/>
    <w:rsid w:val="0081203A"/>
    <w:rsid w:val="008132A3"/>
    <w:rsid w:val="008154D1"/>
    <w:rsid w:val="00815861"/>
    <w:rsid w:val="00815F47"/>
    <w:rsid w:val="008160ED"/>
    <w:rsid w:val="00816567"/>
    <w:rsid w:val="00816AAE"/>
    <w:rsid w:val="00816D50"/>
    <w:rsid w:val="00817BDA"/>
    <w:rsid w:val="008202AD"/>
    <w:rsid w:val="00821227"/>
    <w:rsid w:val="00821913"/>
    <w:rsid w:val="00821B67"/>
    <w:rsid w:val="00821BED"/>
    <w:rsid w:val="00822DD9"/>
    <w:rsid w:val="00823092"/>
    <w:rsid w:val="00824432"/>
    <w:rsid w:val="00824786"/>
    <w:rsid w:val="008247EC"/>
    <w:rsid w:val="00824DA7"/>
    <w:rsid w:val="00825895"/>
    <w:rsid w:val="008262E9"/>
    <w:rsid w:val="00826C23"/>
    <w:rsid w:val="008278B2"/>
    <w:rsid w:val="00830506"/>
    <w:rsid w:val="00830C53"/>
    <w:rsid w:val="0083119D"/>
    <w:rsid w:val="008312BE"/>
    <w:rsid w:val="0083140D"/>
    <w:rsid w:val="00831763"/>
    <w:rsid w:val="00831D6C"/>
    <w:rsid w:val="00832998"/>
    <w:rsid w:val="008332FF"/>
    <w:rsid w:val="0083369D"/>
    <w:rsid w:val="0083465A"/>
    <w:rsid w:val="00834814"/>
    <w:rsid w:val="0083514C"/>
    <w:rsid w:val="00835251"/>
    <w:rsid w:val="00837590"/>
    <w:rsid w:val="00841F02"/>
    <w:rsid w:val="00843A7F"/>
    <w:rsid w:val="00843ACF"/>
    <w:rsid w:val="00847181"/>
    <w:rsid w:val="008501AC"/>
    <w:rsid w:val="00852C7C"/>
    <w:rsid w:val="00853CD4"/>
    <w:rsid w:val="00854F24"/>
    <w:rsid w:val="008556BB"/>
    <w:rsid w:val="008556F1"/>
    <w:rsid w:val="008558AE"/>
    <w:rsid w:val="00856A18"/>
    <w:rsid w:val="00857ACC"/>
    <w:rsid w:val="00860C8B"/>
    <w:rsid w:val="00862484"/>
    <w:rsid w:val="00862F8B"/>
    <w:rsid w:val="008640E8"/>
    <w:rsid w:val="00865F3F"/>
    <w:rsid w:val="008664FB"/>
    <w:rsid w:val="00867C29"/>
    <w:rsid w:val="00870177"/>
    <w:rsid w:val="00870388"/>
    <w:rsid w:val="0087048D"/>
    <w:rsid w:val="008713ED"/>
    <w:rsid w:val="00871C16"/>
    <w:rsid w:val="00871CCC"/>
    <w:rsid w:val="00872C0B"/>
    <w:rsid w:val="00872EF6"/>
    <w:rsid w:val="00872F6D"/>
    <w:rsid w:val="00873082"/>
    <w:rsid w:val="00873F07"/>
    <w:rsid w:val="00876F45"/>
    <w:rsid w:val="00881099"/>
    <w:rsid w:val="00881907"/>
    <w:rsid w:val="00883094"/>
    <w:rsid w:val="00884D6D"/>
    <w:rsid w:val="00884EE3"/>
    <w:rsid w:val="00885081"/>
    <w:rsid w:val="008864E8"/>
    <w:rsid w:val="008869D9"/>
    <w:rsid w:val="00887A67"/>
    <w:rsid w:val="00890E78"/>
    <w:rsid w:val="00891903"/>
    <w:rsid w:val="00891C27"/>
    <w:rsid w:val="008923C6"/>
    <w:rsid w:val="008947FF"/>
    <w:rsid w:val="008954F3"/>
    <w:rsid w:val="00895EBE"/>
    <w:rsid w:val="00897700"/>
    <w:rsid w:val="00897ABA"/>
    <w:rsid w:val="00897F08"/>
    <w:rsid w:val="008A0662"/>
    <w:rsid w:val="008A2822"/>
    <w:rsid w:val="008A2D8C"/>
    <w:rsid w:val="008A2FE8"/>
    <w:rsid w:val="008A329F"/>
    <w:rsid w:val="008A423F"/>
    <w:rsid w:val="008A4526"/>
    <w:rsid w:val="008A4C9C"/>
    <w:rsid w:val="008A5B93"/>
    <w:rsid w:val="008A61FA"/>
    <w:rsid w:val="008A7E3D"/>
    <w:rsid w:val="008B09E1"/>
    <w:rsid w:val="008B0DF3"/>
    <w:rsid w:val="008B19AF"/>
    <w:rsid w:val="008B2174"/>
    <w:rsid w:val="008B39FF"/>
    <w:rsid w:val="008B3B1A"/>
    <w:rsid w:val="008B40A7"/>
    <w:rsid w:val="008B455C"/>
    <w:rsid w:val="008B530A"/>
    <w:rsid w:val="008B619C"/>
    <w:rsid w:val="008B66F4"/>
    <w:rsid w:val="008B704A"/>
    <w:rsid w:val="008B76B6"/>
    <w:rsid w:val="008C1993"/>
    <w:rsid w:val="008C217D"/>
    <w:rsid w:val="008C2E66"/>
    <w:rsid w:val="008C49DC"/>
    <w:rsid w:val="008C4A8C"/>
    <w:rsid w:val="008C4C07"/>
    <w:rsid w:val="008C7811"/>
    <w:rsid w:val="008C7A43"/>
    <w:rsid w:val="008C7D82"/>
    <w:rsid w:val="008D0340"/>
    <w:rsid w:val="008D19C7"/>
    <w:rsid w:val="008D1EA5"/>
    <w:rsid w:val="008D22C1"/>
    <w:rsid w:val="008D256B"/>
    <w:rsid w:val="008D2ECD"/>
    <w:rsid w:val="008D350C"/>
    <w:rsid w:val="008D3AD8"/>
    <w:rsid w:val="008D438D"/>
    <w:rsid w:val="008D486D"/>
    <w:rsid w:val="008D4C5E"/>
    <w:rsid w:val="008D7526"/>
    <w:rsid w:val="008D7B9C"/>
    <w:rsid w:val="008E17F7"/>
    <w:rsid w:val="008E35FB"/>
    <w:rsid w:val="008E3707"/>
    <w:rsid w:val="008E3CE2"/>
    <w:rsid w:val="008E4128"/>
    <w:rsid w:val="008E51ED"/>
    <w:rsid w:val="008E6462"/>
    <w:rsid w:val="008E64AE"/>
    <w:rsid w:val="008E6E5E"/>
    <w:rsid w:val="008F0DE9"/>
    <w:rsid w:val="008F1108"/>
    <w:rsid w:val="008F1B0A"/>
    <w:rsid w:val="008F31FD"/>
    <w:rsid w:val="008F3B70"/>
    <w:rsid w:val="008F421F"/>
    <w:rsid w:val="008F4297"/>
    <w:rsid w:val="008F4AE2"/>
    <w:rsid w:val="008F5686"/>
    <w:rsid w:val="008F6E27"/>
    <w:rsid w:val="0090035C"/>
    <w:rsid w:val="009003B1"/>
    <w:rsid w:val="0090156C"/>
    <w:rsid w:val="0090344F"/>
    <w:rsid w:val="0090361B"/>
    <w:rsid w:val="00903CA0"/>
    <w:rsid w:val="00903E65"/>
    <w:rsid w:val="0090433F"/>
    <w:rsid w:val="00904818"/>
    <w:rsid w:val="00911AD8"/>
    <w:rsid w:val="00911DE0"/>
    <w:rsid w:val="0091378B"/>
    <w:rsid w:val="009138D4"/>
    <w:rsid w:val="00913FC3"/>
    <w:rsid w:val="00914224"/>
    <w:rsid w:val="009147B3"/>
    <w:rsid w:val="00914FAA"/>
    <w:rsid w:val="00915E9D"/>
    <w:rsid w:val="0091621C"/>
    <w:rsid w:val="009171A5"/>
    <w:rsid w:val="00917C61"/>
    <w:rsid w:val="00920074"/>
    <w:rsid w:val="0092048B"/>
    <w:rsid w:val="00920D38"/>
    <w:rsid w:val="00921206"/>
    <w:rsid w:val="0092192F"/>
    <w:rsid w:val="00922522"/>
    <w:rsid w:val="0092297C"/>
    <w:rsid w:val="00922CF1"/>
    <w:rsid w:val="00924D49"/>
    <w:rsid w:val="009256B5"/>
    <w:rsid w:val="00926AF3"/>
    <w:rsid w:val="00927F6A"/>
    <w:rsid w:val="0093212A"/>
    <w:rsid w:val="0093292A"/>
    <w:rsid w:val="00934070"/>
    <w:rsid w:val="00934747"/>
    <w:rsid w:val="0093581A"/>
    <w:rsid w:val="00937E51"/>
    <w:rsid w:val="00937ED3"/>
    <w:rsid w:val="00940807"/>
    <w:rsid w:val="00941EAB"/>
    <w:rsid w:val="0094237A"/>
    <w:rsid w:val="0094280A"/>
    <w:rsid w:val="00942E0D"/>
    <w:rsid w:val="009444BA"/>
    <w:rsid w:val="00944633"/>
    <w:rsid w:val="00946A28"/>
    <w:rsid w:val="00950780"/>
    <w:rsid w:val="00951918"/>
    <w:rsid w:val="0095288B"/>
    <w:rsid w:val="00953951"/>
    <w:rsid w:val="0095399D"/>
    <w:rsid w:val="0095576B"/>
    <w:rsid w:val="00956105"/>
    <w:rsid w:val="00956172"/>
    <w:rsid w:val="00960481"/>
    <w:rsid w:val="00960A4A"/>
    <w:rsid w:val="0096153E"/>
    <w:rsid w:val="009637FB"/>
    <w:rsid w:val="00964CBE"/>
    <w:rsid w:val="00964E15"/>
    <w:rsid w:val="00966376"/>
    <w:rsid w:val="00966896"/>
    <w:rsid w:val="00966905"/>
    <w:rsid w:val="009671C4"/>
    <w:rsid w:val="0096747B"/>
    <w:rsid w:val="0096787C"/>
    <w:rsid w:val="00967E5A"/>
    <w:rsid w:val="00967EBD"/>
    <w:rsid w:val="00970CC1"/>
    <w:rsid w:val="00971B2C"/>
    <w:rsid w:val="00971E6F"/>
    <w:rsid w:val="0097265A"/>
    <w:rsid w:val="009727D0"/>
    <w:rsid w:val="009727E3"/>
    <w:rsid w:val="00972B56"/>
    <w:rsid w:val="00973209"/>
    <w:rsid w:val="00973886"/>
    <w:rsid w:val="00973ADF"/>
    <w:rsid w:val="00973CD7"/>
    <w:rsid w:val="00974999"/>
    <w:rsid w:val="009749B0"/>
    <w:rsid w:val="00976B1C"/>
    <w:rsid w:val="0097730B"/>
    <w:rsid w:val="00977FF3"/>
    <w:rsid w:val="009802DE"/>
    <w:rsid w:val="00980392"/>
    <w:rsid w:val="009810A9"/>
    <w:rsid w:val="00981ADE"/>
    <w:rsid w:val="00982516"/>
    <w:rsid w:val="009839CE"/>
    <w:rsid w:val="00984AA6"/>
    <w:rsid w:val="00985BAE"/>
    <w:rsid w:val="00985F62"/>
    <w:rsid w:val="00986825"/>
    <w:rsid w:val="00986D73"/>
    <w:rsid w:val="00987E8E"/>
    <w:rsid w:val="00990D39"/>
    <w:rsid w:val="009910C0"/>
    <w:rsid w:val="009917BB"/>
    <w:rsid w:val="009927DB"/>
    <w:rsid w:val="0099332E"/>
    <w:rsid w:val="00994AC9"/>
    <w:rsid w:val="0099559D"/>
    <w:rsid w:val="00995F7D"/>
    <w:rsid w:val="0099718E"/>
    <w:rsid w:val="00997823"/>
    <w:rsid w:val="00997B58"/>
    <w:rsid w:val="009A0274"/>
    <w:rsid w:val="009A07CA"/>
    <w:rsid w:val="009A0DC7"/>
    <w:rsid w:val="009A1750"/>
    <w:rsid w:val="009A3FAF"/>
    <w:rsid w:val="009A45F3"/>
    <w:rsid w:val="009A4AE8"/>
    <w:rsid w:val="009A5870"/>
    <w:rsid w:val="009A5CBF"/>
    <w:rsid w:val="009A6DA2"/>
    <w:rsid w:val="009A7D92"/>
    <w:rsid w:val="009A7F31"/>
    <w:rsid w:val="009B1A09"/>
    <w:rsid w:val="009B3150"/>
    <w:rsid w:val="009B4118"/>
    <w:rsid w:val="009B58B9"/>
    <w:rsid w:val="009B7C2C"/>
    <w:rsid w:val="009C129C"/>
    <w:rsid w:val="009C1397"/>
    <w:rsid w:val="009C1F92"/>
    <w:rsid w:val="009C2F62"/>
    <w:rsid w:val="009C34A1"/>
    <w:rsid w:val="009C3670"/>
    <w:rsid w:val="009C4C8B"/>
    <w:rsid w:val="009C4DA1"/>
    <w:rsid w:val="009C60EE"/>
    <w:rsid w:val="009C7416"/>
    <w:rsid w:val="009C7C8C"/>
    <w:rsid w:val="009C7E2F"/>
    <w:rsid w:val="009D16DB"/>
    <w:rsid w:val="009D46F8"/>
    <w:rsid w:val="009D5D27"/>
    <w:rsid w:val="009D68EB"/>
    <w:rsid w:val="009D7DAF"/>
    <w:rsid w:val="009E1EDF"/>
    <w:rsid w:val="009E2BD3"/>
    <w:rsid w:val="009E3539"/>
    <w:rsid w:val="009E5276"/>
    <w:rsid w:val="009E5B93"/>
    <w:rsid w:val="009E6D15"/>
    <w:rsid w:val="009F013A"/>
    <w:rsid w:val="009F0783"/>
    <w:rsid w:val="009F1BC7"/>
    <w:rsid w:val="009F1D3F"/>
    <w:rsid w:val="009F20B8"/>
    <w:rsid w:val="009F2A69"/>
    <w:rsid w:val="009F39BB"/>
    <w:rsid w:val="009F51E9"/>
    <w:rsid w:val="009F55FC"/>
    <w:rsid w:val="009F6D4C"/>
    <w:rsid w:val="009F70BF"/>
    <w:rsid w:val="009F76B3"/>
    <w:rsid w:val="00A0097E"/>
    <w:rsid w:val="00A01497"/>
    <w:rsid w:val="00A01572"/>
    <w:rsid w:val="00A01635"/>
    <w:rsid w:val="00A0194B"/>
    <w:rsid w:val="00A01C0C"/>
    <w:rsid w:val="00A01F31"/>
    <w:rsid w:val="00A02235"/>
    <w:rsid w:val="00A03078"/>
    <w:rsid w:val="00A04776"/>
    <w:rsid w:val="00A078B1"/>
    <w:rsid w:val="00A07C46"/>
    <w:rsid w:val="00A10B6E"/>
    <w:rsid w:val="00A10E1B"/>
    <w:rsid w:val="00A11EDB"/>
    <w:rsid w:val="00A127A0"/>
    <w:rsid w:val="00A12F4A"/>
    <w:rsid w:val="00A149C1"/>
    <w:rsid w:val="00A14A33"/>
    <w:rsid w:val="00A155C4"/>
    <w:rsid w:val="00A1578F"/>
    <w:rsid w:val="00A15EA0"/>
    <w:rsid w:val="00A16713"/>
    <w:rsid w:val="00A179CA"/>
    <w:rsid w:val="00A2061E"/>
    <w:rsid w:val="00A2145C"/>
    <w:rsid w:val="00A220C1"/>
    <w:rsid w:val="00A23FFA"/>
    <w:rsid w:val="00A25F8C"/>
    <w:rsid w:val="00A262ED"/>
    <w:rsid w:val="00A26D4C"/>
    <w:rsid w:val="00A27CA2"/>
    <w:rsid w:val="00A27D70"/>
    <w:rsid w:val="00A27E4B"/>
    <w:rsid w:val="00A32784"/>
    <w:rsid w:val="00A3290F"/>
    <w:rsid w:val="00A36505"/>
    <w:rsid w:val="00A37821"/>
    <w:rsid w:val="00A37F42"/>
    <w:rsid w:val="00A41549"/>
    <w:rsid w:val="00A41567"/>
    <w:rsid w:val="00A42B0C"/>
    <w:rsid w:val="00A43938"/>
    <w:rsid w:val="00A44ED7"/>
    <w:rsid w:val="00A454F1"/>
    <w:rsid w:val="00A45622"/>
    <w:rsid w:val="00A500C0"/>
    <w:rsid w:val="00A505ED"/>
    <w:rsid w:val="00A514B2"/>
    <w:rsid w:val="00A527BF"/>
    <w:rsid w:val="00A52831"/>
    <w:rsid w:val="00A54649"/>
    <w:rsid w:val="00A56C7C"/>
    <w:rsid w:val="00A57F19"/>
    <w:rsid w:val="00A60E54"/>
    <w:rsid w:val="00A60E7C"/>
    <w:rsid w:val="00A61921"/>
    <w:rsid w:val="00A64EC1"/>
    <w:rsid w:val="00A657C5"/>
    <w:rsid w:val="00A65A3C"/>
    <w:rsid w:val="00A66BDF"/>
    <w:rsid w:val="00A6705C"/>
    <w:rsid w:val="00A70B9B"/>
    <w:rsid w:val="00A7308A"/>
    <w:rsid w:val="00A74611"/>
    <w:rsid w:val="00A74BEE"/>
    <w:rsid w:val="00A763B0"/>
    <w:rsid w:val="00A7772C"/>
    <w:rsid w:val="00A779D8"/>
    <w:rsid w:val="00A77FCF"/>
    <w:rsid w:val="00A82158"/>
    <w:rsid w:val="00A82BE2"/>
    <w:rsid w:val="00A82EC7"/>
    <w:rsid w:val="00A830CB"/>
    <w:rsid w:val="00A835D8"/>
    <w:rsid w:val="00A836CE"/>
    <w:rsid w:val="00A8478A"/>
    <w:rsid w:val="00A8676F"/>
    <w:rsid w:val="00A870C2"/>
    <w:rsid w:val="00A91F2E"/>
    <w:rsid w:val="00A9263D"/>
    <w:rsid w:val="00A92D89"/>
    <w:rsid w:val="00A93A14"/>
    <w:rsid w:val="00A96A7D"/>
    <w:rsid w:val="00A96DD7"/>
    <w:rsid w:val="00A97581"/>
    <w:rsid w:val="00AA05EE"/>
    <w:rsid w:val="00AA0C40"/>
    <w:rsid w:val="00AA0FEA"/>
    <w:rsid w:val="00AA160A"/>
    <w:rsid w:val="00AA3050"/>
    <w:rsid w:val="00AA4CA7"/>
    <w:rsid w:val="00AA563A"/>
    <w:rsid w:val="00AA5CB2"/>
    <w:rsid w:val="00AA6E8A"/>
    <w:rsid w:val="00AA701F"/>
    <w:rsid w:val="00AA76D8"/>
    <w:rsid w:val="00AA7D3D"/>
    <w:rsid w:val="00AA7D44"/>
    <w:rsid w:val="00AB2772"/>
    <w:rsid w:val="00AB5515"/>
    <w:rsid w:val="00AB58DF"/>
    <w:rsid w:val="00AB737E"/>
    <w:rsid w:val="00AB7556"/>
    <w:rsid w:val="00AC1141"/>
    <w:rsid w:val="00AC1C6B"/>
    <w:rsid w:val="00AC2D0C"/>
    <w:rsid w:val="00AC3B16"/>
    <w:rsid w:val="00AC5966"/>
    <w:rsid w:val="00AC5EC9"/>
    <w:rsid w:val="00AC5F9A"/>
    <w:rsid w:val="00AC6274"/>
    <w:rsid w:val="00AC6B7F"/>
    <w:rsid w:val="00AC6F68"/>
    <w:rsid w:val="00AC7466"/>
    <w:rsid w:val="00AD011B"/>
    <w:rsid w:val="00AD06B9"/>
    <w:rsid w:val="00AD06C4"/>
    <w:rsid w:val="00AD11C9"/>
    <w:rsid w:val="00AD37A4"/>
    <w:rsid w:val="00AD3DA2"/>
    <w:rsid w:val="00AD3E03"/>
    <w:rsid w:val="00AD45A1"/>
    <w:rsid w:val="00AD45C7"/>
    <w:rsid w:val="00AD5A86"/>
    <w:rsid w:val="00AD61A3"/>
    <w:rsid w:val="00AE3F7B"/>
    <w:rsid w:val="00AE5A37"/>
    <w:rsid w:val="00AE7572"/>
    <w:rsid w:val="00AF4EEF"/>
    <w:rsid w:val="00AF5791"/>
    <w:rsid w:val="00AF60CA"/>
    <w:rsid w:val="00AF7E75"/>
    <w:rsid w:val="00B0176C"/>
    <w:rsid w:val="00B0193B"/>
    <w:rsid w:val="00B03F02"/>
    <w:rsid w:val="00B044FD"/>
    <w:rsid w:val="00B05982"/>
    <w:rsid w:val="00B065EB"/>
    <w:rsid w:val="00B06A06"/>
    <w:rsid w:val="00B07842"/>
    <w:rsid w:val="00B14928"/>
    <w:rsid w:val="00B1547B"/>
    <w:rsid w:val="00B16649"/>
    <w:rsid w:val="00B1672F"/>
    <w:rsid w:val="00B17C3B"/>
    <w:rsid w:val="00B22747"/>
    <w:rsid w:val="00B2280D"/>
    <w:rsid w:val="00B23346"/>
    <w:rsid w:val="00B23CF5"/>
    <w:rsid w:val="00B25DA0"/>
    <w:rsid w:val="00B25E91"/>
    <w:rsid w:val="00B2752B"/>
    <w:rsid w:val="00B27948"/>
    <w:rsid w:val="00B30579"/>
    <w:rsid w:val="00B30E22"/>
    <w:rsid w:val="00B3137B"/>
    <w:rsid w:val="00B31CC9"/>
    <w:rsid w:val="00B3245F"/>
    <w:rsid w:val="00B3465F"/>
    <w:rsid w:val="00B347FC"/>
    <w:rsid w:val="00B34BF7"/>
    <w:rsid w:val="00B34F06"/>
    <w:rsid w:val="00B350B5"/>
    <w:rsid w:val="00B35BFC"/>
    <w:rsid w:val="00B36E0A"/>
    <w:rsid w:val="00B3773B"/>
    <w:rsid w:val="00B37845"/>
    <w:rsid w:val="00B408B3"/>
    <w:rsid w:val="00B40F5B"/>
    <w:rsid w:val="00B423C7"/>
    <w:rsid w:val="00B4362F"/>
    <w:rsid w:val="00B44302"/>
    <w:rsid w:val="00B469DE"/>
    <w:rsid w:val="00B517A8"/>
    <w:rsid w:val="00B51C75"/>
    <w:rsid w:val="00B52974"/>
    <w:rsid w:val="00B538BE"/>
    <w:rsid w:val="00B55D58"/>
    <w:rsid w:val="00B60EC6"/>
    <w:rsid w:val="00B61117"/>
    <w:rsid w:val="00B615A6"/>
    <w:rsid w:val="00B61E7B"/>
    <w:rsid w:val="00B64635"/>
    <w:rsid w:val="00B658F5"/>
    <w:rsid w:val="00B65AAB"/>
    <w:rsid w:val="00B66237"/>
    <w:rsid w:val="00B6659D"/>
    <w:rsid w:val="00B71213"/>
    <w:rsid w:val="00B715B1"/>
    <w:rsid w:val="00B71941"/>
    <w:rsid w:val="00B71B75"/>
    <w:rsid w:val="00B72310"/>
    <w:rsid w:val="00B727C1"/>
    <w:rsid w:val="00B72903"/>
    <w:rsid w:val="00B748C2"/>
    <w:rsid w:val="00B74F5B"/>
    <w:rsid w:val="00B75D82"/>
    <w:rsid w:val="00B77988"/>
    <w:rsid w:val="00B805FB"/>
    <w:rsid w:val="00B823F6"/>
    <w:rsid w:val="00B83E10"/>
    <w:rsid w:val="00B84A30"/>
    <w:rsid w:val="00B85817"/>
    <w:rsid w:val="00B8747B"/>
    <w:rsid w:val="00B87A2C"/>
    <w:rsid w:val="00B901C3"/>
    <w:rsid w:val="00B90CD3"/>
    <w:rsid w:val="00B9125B"/>
    <w:rsid w:val="00B92A10"/>
    <w:rsid w:val="00B9323D"/>
    <w:rsid w:val="00B937F8"/>
    <w:rsid w:val="00B94039"/>
    <w:rsid w:val="00B945AE"/>
    <w:rsid w:val="00B9614D"/>
    <w:rsid w:val="00B97C60"/>
    <w:rsid w:val="00BA0D9A"/>
    <w:rsid w:val="00BA4BE2"/>
    <w:rsid w:val="00BA4F1A"/>
    <w:rsid w:val="00BA5EEF"/>
    <w:rsid w:val="00BA6043"/>
    <w:rsid w:val="00BA76C9"/>
    <w:rsid w:val="00BA7825"/>
    <w:rsid w:val="00BA7916"/>
    <w:rsid w:val="00BA7A17"/>
    <w:rsid w:val="00BB2D13"/>
    <w:rsid w:val="00BB2E29"/>
    <w:rsid w:val="00BB3666"/>
    <w:rsid w:val="00BB3869"/>
    <w:rsid w:val="00BB48F4"/>
    <w:rsid w:val="00BB53F8"/>
    <w:rsid w:val="00BB5692"/>
    <w:rsid w:val="00BB5F5B"/>
    <w:rsid w:val="00BB63B4"/>
    <w:rsid w:val="00BC06B0"/>
    <w:rsid w:val="00BC0C60"/>
    <w:rsid w:val="00BC1A5A"/>
    <w:rsid w:val="00BC1BF5"/>
    <w:rsid w:val="00BC1DD9"/>
    <w:rsid w:val="00BC1FB9"/>
    <w:rsid w:val="00BC228E"/>
    <w:rsid w:val="00BC3202"/>
    <w:rsid w:val="00BC34A9"/>
    <w:rsid w:val="00BC56BF"/>
    <w:rsid w:val="00BC6926"/>
    <w:rsid w:val="00BC70EE"/>
    <w:rsid w:val="00BC7760"/>
    <w:rsid w:val="00BD00CF"/>
    <w:rsid w:val="00BD0B09"/>
    <w:rsid w:val="00BD152B"/>
    <w:rsid w:val="00BD15D0"/>
    <w:rsid w:val="00BD1D59"/>
    <w:rsid w:val="00BD2DC4"/>
    <w:rsid w:val="00BD5846"/>
    <w:rsid w:val="00BD6813"/>
    <w:rsid w:val="00BD6B74"/>
    <w:rsid w:val="00BD6EF0"/>
    <w:rsid w:val="00BE0E7C"/>
    <w:rsid w:val="00BE1AAF"/>
    <w:rsid w:val="00BE1F61"/>
    <w:rsid w:val="00BE484A"/>
    <w:rsid w:val="00BE4BCF"/>
    <w:rsid w:val="00BE5AC2"/>
    <w:rsid w:val="00BF05F2"/>
    <w:rsid w:val="00BF0807"/>
    <w:rsid w:val="00BF0C1D"/>
    <w:rsid w:val="00BF10C2"/>
    <w:rsid w:val="00BF13BE"/>
    <w:rsid w:val="00BF1F95"/>
    <w:rsid w:val="00BF272C"/>
    <w:rsid w:val="00BF2CDF"/>
    <w:rsid w:val="00BF2FE4"/>
    <w:rsid w:val="00BF3271"/>
    <w:rsid w:val="00BF34DB"/>
    <w:rsid w:val="00BF4696"/>
    <w:rsid w:val="00BF69F7"/>
    <w:rsid w:val="00BF6E65"/>
    <w:rsid w:val="00BF7FCE"/>
    <w:rsid w:val="00C0083D"/>
    <w:rsid w:val="00C00EC5"/>
    <w:rsid w:val="00C02D71"/>
    <w:rsid w:val="00C02F4F"/>
    <w:rsid w:val="00C0303C"/>
    <w:rsid w:val="00C05586"/>
    <w:rsid w:val="00C05A50"/>
    <w:rsid w:val="00C07161"/>
    <w:rsid w:val="00C108A8"/>
    <w:rsid w:val="00C11302"/>
    <w:rsid w:val="00C119BF"/>
    <w:rsid w:val="00C12106"/>
    <w:rsid w:val="00C13AFB"/>
    <w:rsid w:val="00C147B0"/>
    <w:rsid w:val="00C15096"/>
    <w:rsid w:val="00C169E6"/>
    <w:rsid w:val="00C16AAA"/>
    <w:rsid w:val="00C1703C"/>
    <w:rsid w:val="00C17FE8"/>
    <w:rsid w:val="00C21314"/>
    <w:rsid w:val="00C23553"/>
    <w:rsid w:val="00C23F64"/>
    <w:rsid w:val="00C24099"/>
    <w:rsid w:val="00C24637"/>
    <w:rsid w:val="00C25AC3"/>
    <w:rsid w:val="00C26C95"/>
    <w:rsid w:val="00C273B4"/>
    <w:rsid w:val="00C300C9"/>
    <w:rsid w:val="00C3031B"/>
    <w:rsid w:val="00C3047E"/>
    <w:rsid w:val="00C305BD"/>
    <w:rsid w:val="00C3096A"/>
    <w:rsid w:val="00C30EA3"/>
    <w:rsid w:val="00C30F4A"/>
    <w:rsid w:val="00C3133B"/>
    <w:rsid w:val="00C3168C"/>
    <w:rsid w:val="00C31D5B"/>
    <w:rsid w:val="00C326E6"/>
    <w:rsid w:val="00C33391"/>
    <w:rsid w:val="00C33719"/>
    <w:rsid w:val="00C33D4A"/>
    <w:rsid w:val="00C34862"/>
    <w:rsid w:val="00C3551F"/>
    <w:rsid w:val="00C4100F"/>
    <w:rsid w:val="00C414A6"/>
    <w:rsid w:val="00C418D9"/>
    <w:rsid w:val="00C41D79"/>
    <w:rsid w:val="00C440BB"/>
    <w:rsid w:val="00C4432D"/>
    <w:rsid w:val="00C443F3"/>
    <w:rsid w:val="00C448BB"/>
    <w:rsid w:val="00C45DF6"/>
    <w:rsid w:val="00C46B2A"/>
    <w:rsid w:val="00C47C2A"/>
    <w:rsid w:val="00C50517"/>
    <w:rsid w:val="00C52794"/>
    <w:rsid w:val="00C5308D"/>
    <w:rsid w:val="00C53740"/>
    <w:rsid w:val="00C53902"/>
    <w:rsid w:val="00C53D84"/>
    <w:rsid w:val="00C549C4"/>
    <w:rsid w:val="00C57CD4"/>
    <w:rsid w:val="00C606E9"/>
    <w:rsid w:val="00C610B2"/>
    <w:rsid w:val="00C611FF"/>
    <w:rsid w:val="00C61A9A"/>
    <w:rsid w:val="00C61F99"/>
    <w:rsid w:val="00C627A3"/>
    <w:rsid w:val="00C62B6F"/>
    <w:rsid w:val="00C63011"/>
    <w:rsid w:val="00C63052"/>
    <w:rsid w:val="00C630D4"/>
    <w:rsid w:val="00C63107"/>
    <w:rsid w:val="00C64614"/>
    <w:rsid w:val="00C65809"/>
    <w:rsid w:val="00C65A8C"/>
    <w:rsid w:val="00C70978"/>
    <w:rsid w:val="00C70C91"/>
    <w:rsid w:val="00C729EA"/>
    <w:rsid w:val="00C738D6"/>
    <w:rsid w:val="00C73E6A"/>
    <w:rsid w:val="00C73EC9"/>
    <w:rsid w:val="00C7467F"/>
    <w:rsid w:val="00C74939"/>
    <w:rsid w:val="00C75CEC"/>
    <w:rsid w:val="00C77CAB"/>
    <w:rsid w:val="00C80A3F"/>
    <w:rsid w:val="00C813A7"/>
    <w:rsid w:val="00C81973"/>
    <w:rsid w:val="00C8306E"/>
    <w:rsid w:val="00C8445A"/>
    <w:rsid w:val="00C84D42"/>
    <w:rsid w:val="00C84E85"/>
    <w:rsid w:val="00C85325"/>
    <w:rsid w:val="00C8565D"/>
    <w:rsid w:val="00C905D5"/>
    <w:rsid w:val="00C916AB"/>
    <w:rsid w:val="00C91FDF"/>
    <w:rsid w:val="00C9309A"/>
    <w:rsid w:val="00C93187"/>
    <w:rsid w:val="00C948C3"/>
    <w:rsid w:val="00C95435"/>
    <w:rsid w:val="00C958F5"/>
    <w:rsid w:val="00C964B4"/>
    <w:rsid w:val="00CA0491"/>
    <w:rsid w:val="00CA0D01"/>
    <w:rsid w:val="00CA4CC9"/>
    <w:rsid w:val="00CA6A02"/>
    <w:rsid w:val="00CA6B28"/>
    <w:rsid w:val="00CA7FCB"/>
    <w:rsid w:val="00CB079F"/>
    <w:rsid w:val="00CB1908"/>
    <w:rsid w:val="00CB37B0"/>
    <w:rsid w:val="00CB3CB2"/>
    <w:rsid w:val="00CB47A9"/>
    <w:rsid w:val="00CB703F"/>
    <w:rsid w:val="00CB7FD9"/>
    <w:rsid w:val="00CC143B"/>
    <w:rsid w:val="00CC1522"/>
    <w:rsid w:val="00CC1D35"/>
    <w:rsid w:val="00CC1EE9"/>
    <w:rsid w:val="00CC3D82"/>
    <w:rsid w:val="00CC3FBE"/>
    <w:rsid w:val="00CC71AA"/>
    <w:rsid w:val="00CC7EC2"/>
    <w:rsid w:val="00CD1DF6"/>
    <w:rsid w:val="00CD1FDA"/>
    <w:rsid w:val="00CD2A51"/>
    <w:rsid w:val="00CD2C07"/>
    <w:rsid w:val="00CD3EB5"/>
    <w:rsid w:val="00CD40A5"/>
    <w:rsid w:val="00CD413C"/>
    <w:rsid w:val="00CD4464"/>
    <w:rsid w:val="00CD510F"/>
    <w:rsid w:val="00CD5E7C"/>
    <w:rsid w:val="00CD634F"/>
    <w:rsid w:val="00CD6677"/>
    <w:rsid w:val="00CE2547"/>
    <w:rsid w:val="00CE31D3"/>
    <w:rsid w:val="00CE3708"/>
    <w:rsid w:val="00CE3784"/>
    <w:rsid w:val="00CE4330"/>
    <w:rsid w:val="00CE478C"/>
    <w:rsid w:val="00CF23E0"/>
    <w:rsid w:val="00CF26E4"/>
    <w:rsid w:val="00CF26F7"/>
    <w:rsid w:val="00CF2EAD"/>
    <w:rsid w:val="00CF3301"/>
    <w:rsid w:val="00CF3708"/>
    <w:rsid w:val="00CF40D3"/>
    <w:rsid w:val="00CF4BC7"/>
    <w:rsid w:val="00CF50C7"/>
    <w:rsid w:val="00CF64C0"/>
    <w:rsid w:val="00CF67F5"/>
    <w:rsid w:val="00CF7E13"/>
    <w:rsid w:val="00D00272"/>
    <w:rsid w:val="00D009D7"/>
    <w:rsid w:val="00D00BC5"/>
    <w:rsid w:val="00D00D67"/>
    <w:rsid w:val="00D01C5C"/>
    <w:rsid w:val="00D02CB4"/>
    <w:rsid w:val="00D031CF"/>
    <w:rsid w:val="00D035FA"/>
    <w:rsid w:val="00D03E6F"/>
    <w:rsid w:val="00D03F48"/>
    <w:rsid w:val="00D0433E"/>
    <w:rsid w:val="00D05CED"/>
    <w:rsid w:val="00D065C7"/>
    <w:rsid w:val="00D06A69"/>
    <w:rsid w:val="00D06C61"/>
    <w:rsid w:val="00D07B43"/>
    <w:rsid w:val="00D109EE"/>
    <w:rsid w:val="00D10E33"/>
    <w:rsid w:val="00D11F72"/>
    <w:rsid w:val="00D12609"/>
    <w:rsid w:val="00D151D5"/>
    <w:rsid w:val="00D15A59"/>
    <w:rsid w:val="00D15E85"/>
    <w:rsid w:val="00D1674B"/>
    <w:rsid w:val="00D168C4"/>
    <w:rsid w:val="00D2061B"/>
    <w:rsid w:val="00D20711"/>
    <w:rsid w:val="00D20E28"/>
    <w:rsid w:val="00D21372"/>
    <w:rsid w:val="00D2157A"/>
    <w:rsid w:val="00D220BB"/>
    <w:rsid w:val="00D2306C"/>
    <w:rsid w:val="00D24024"/>
    <w:rsid w:val="00D2500C"/>
    <w:rsid w:val="00D25053"/>
    <w:rsid w:val="00D25BC8"/>
    <w:rsid w:val="00D30EB3"/>
    <w:rsid w:val="00D3158C"/>
    <w:rsid w:val="00D31EA9"/>
    <w:rsid w:val="00D3361F"/>
    <w:rsid w:val="00D340B7"/>
    <w:rsid w:val="00D35258"/>
    <w:rsid w:val="00D35D63"/>
    <w:rsid w:val="00D35E86"/>
    <w:rsid w:val="00D406C2"/>
    <w:rsid w:val="00D40BB0"/>
    <w:rsid w:val="00D42456"/>
    <w:rsid w:val="00D4375C"/>
    <w:rsid w:val="00D4434D"/>
    <w:rsid w:val="00D44BEE"/>
    <w:rsid w:val="00D44D8C"/>
    <w:rsid w:val="00D45616"/>
    <w:rsid w:val="00D473E8"/>
    <w:rsid w:val="00D47471"/>
    <w:rsid w:val="00D47679"/>
    <w:rsid w:val="00D51661"/>
    <w:rsid w:val="00D52034"/>
    <w:rsid w:val="00D53409"/>
    <w:rsid w:val="00D536C6"/>
    <w:rsid w:val="00D5397D"/>
    <w:rsid w:val="00D5438E"/>
    <w:rsid w:val="00D55578"/>
    <w:rsid w:val="00D5660E"/>
    <w:rsid w:val="00D57735"/>
    <w:rsid w:val="00D60864"/>
    <w:rsid w:val="00D63425"/>
    <w:rsid w:val="00D6360B"/>
    <w:rsid w:val="00D640F1"/>
    <w:rsid w:val="00D663DB"/>
    <w:rsid w:val="00D67B0F"/>
    <w:rsid w:val="00D70FF5"/>
    <w:rsid w:val="00D714A5"/>
    <w:rsid w:val="00D71D8D"/>
    <w:rsid w:val="00D72C59"/>
    <w:rsid w:val="00D73105"/>
    <w:rsid w:val="00D73E8A"/>
    <w:rsid w:val="00D7451A"/>
    <w:rsid w:val="00D7756E"/>
    <w:rsid w:val="00D77C63"/>
    <w:rsid w:val="00D80469"/>
    <w:rsid w:val="00D81315"/>
    <w:rsid w:val="00D816EB"/>
    <w:rsid w:val="00D82E41"/>
    <w:rsid w:val="00D8463A"/>
    <w:rsid w:val="00D8708D"/>
    <w:rsid w:val="00D8784D"/>
    <w:rsid w:val="00D87DF5"/>
    <w:rsid w:val="00D90C90"/>
    <w:rsid w:val="00D91F7A"/>
    <w:rsid w:val="00D92599"/>
    <w:rsid w:val="00D926F6"/>
    <w:rsid w:val="00D92807"/>
    <w:rsid w:val="00D9363C"/>
    <w:rsid w:val="00D94EB2"/>
    <w:rsid w:val="00D965FD"/>
    <w:rsid w:val="00D96B52"/>
    <w:rsid w:val="00D96C36"/>
    <w:rsid w:val="00DA07B7"/>
    <w:rsid w:val="00DA09F3"/>
    <w:rsid w:val="00DA1FCB"/>
    <w:rsid w:val="00DA2672"/>
    <w:rsid w:val="00DA2AE5"/>
    <w:rsid w:val="00DA4DEA"/>
    <w:rsid w:val="00DA5651"/>
    <w:rsid w:val="00DA60D4"/>
    <w:rsid w:val="00DA6A78"/>
    <w:rsid w:val="00DA6C49"/>
    <w:rsid w:val="00DA709B"/>
    <w:rsid w:val="00DA7779"/>
    <w:rsid w:val="00DA7F13"/>
    <w:rsid w:val="00DB0A25"/>
    <w:rsid w:val="00DB0C04"/>
    <w:rsid w:val="00DB0DF9"/>
    <w:rsid w:val="00DB1740"/>
    <w:rsid w:val="00DB1CF2"/>
    <w:rsid w:val="00DB2361"/>
    <w:rsid w:val="00DB2542"/>
    <w:rsid w:val="00DB3729"/>
    <w:rsid w:val="00DB4F24"/>
    <w:rsid w:val="00DB5655"/>
    <w:rsid w:val="00DB5A1E"/>
    <w:rsid w:val="00DB6C20"/>
    <w:rsid w:val="00DB6EE1"/>
    <w:rsid w:val="00DB713C"/>
    <w:rsid w:val="00DB723B"/>
    <w:rsid w:val="00DB791E"/>
    <w:rsid w:val="00DC0EF2"/>
    <w:rsid w:val="00DC30C2"/>
    <w:rsid w:val="00DC633D"/>
    <w:rsid w:val="00DC659E"/>
    <w:rsid w:val="00DD042A"/>
    <w:rsid w:val="00DD048E"/>
    <w:rsid w:val="00DD0FAA"/>
    <w:rsid w:val="00DD29BE"/>
    <w:rsid w:val="00DD2B2E"/>
    <w:rsid w:val="00DD3FF3"/>
    <w:rsid w:val="00DD46BD"/>
    <w:rsid w:val="00DD4D2E"/>
    <w:rsid w:val="00DD51BA"/>
    <w:rsid w:val="00DD66C8"/>
    <w:rsid w:val="00DD7287"/>
    <w:rsid w:val="00DD76AA"/>
    <w:rsid w:val="00DD7F3A"/>
    <w:rsid w:val="00DE117F"/>
    <w:rsid w:val="00DE2385"/>
    <w:rsid w:val="00DE4459"/>
    <w:rsid w:val="00DE553A"/>
    <w:rsid w:val="00DE57D1"/>
    <w:rsid w:val="00DE72D5"/>
    <w:rsid w:val="00DE7DA3"/>
    <w:rsid w:val="00DF0D43"/>
    <w:rsid w:val="00DF20DB"/>
    <w:rsid w:val="00DF2330"/>
    <w:rsid w:val="00DF2781"/>
    <w:rsid w:val="00DF4045"/>
    <w:rsid w:val="00DF4DCA"/>
    <w:rsid w:val="00DF55CF"/>
    <w:rsid w:val="00DF641C"/>
    <w:rsid w:val="00DF71EC"/>
    <w:rsid w:val="00DF732C"/>
    <w:rsid w:val="00DF741F"/>
    <w:rsid w:val="00E020E1"/>
    <w:rsid w:val="00E02C0C"/>
    <w:rsid w:val="00E02E65"/>
    <w:rsid w:val="00E02F91"/>
    <w:rsid w:val="00E045D8"/>
    <w:rsid w:val="00E04844"/>
    <w:rsid w:val="00E05163"/>
    <w:rsid w:val="00E1021D"/>
    <w:rsid w:val="00E136A6"/>
    <w:rsid w:val="00E13F31"/>
    <w:rsid w:val="00E140D4"/>
    <w:rsid w:val="00E155FE"/>
    <w:rsid w:val="00E15A22"/>
    <w:rsid w:val="00E169AF"/>
    <w:rsid w:val="00E16A73"/>
    <w:rsid w:val="00E16C50"/>
    <w:rsid w:val="00E16EA5"/>
    <w:rsid w:val="00E20214"/>
    <w:rsid w:val="00E205FD"/>
    <w:rsid w:val="00E20FDC"/>
    <w:rsid w:val="00E240CA"/>
    <w:rsid w:val="00E2428C"/>
    <w:rsid w:val="00E24872"/>
    <w:rsid w:val="00E25F48"/>
    <w:rsid w:val="00E272E8"/>
    <w:rsid w:val="00E301FA"/>
    <w:rsid w:val="00E31E9C"/>
    <w:rsid w:val="00E32104"/>
    <w:rsid w:val="00E32208"/>
    <w:rsid w:val="00E325CC"/>
    <w:rsid w:val="00E330ED"/>
    <w:rsid w:val="00E334C6"/>
    <w:rsid w:val="00E33856"/>
    <w:rsid w:val="00E33CD6"/>
    <w:rsid w:val="00E341A4"/>
    <w:rsid w:val="00E402E5"/>
    <w:rsid w:val="00E43343"/>
    <w:rsid w:val="00E44D5B"/>
    <w:rsid w:val="00E461FC"/>
    <w:rsid w:val="00E47220"/>
    <w:rsid w:val="00E505EA"/>
    <w:rsid w:val="00E50C1C"/>
    <w:rsid w:val="00E50EFC"/>
    <w:rsid w:val="00E512C2"/>
    <w:rsid w:val="00E514B7"/>
    <w:rsid w:val="00E5201E"/>
    <w:rsid w:val="00E5255D"/>
    <w:rsid w:val="00E52663"/>
    <w:rsid w:val="00E526B2"/>
    <w:rsid w:val="00E534F2"/>
    <w:rsid w:val="00E53AFC"/>
    <w:rsid w:val="00E54E45"/>
    <w:rsid w:val="00E57C95"/>
    <w:rsid w:val="00E6137F"/>
    <w:rsid w:val="00E6184C"/>
    <w:rsid w:val="00E6188F"/>
    <w:rsid w:val="00E62336"/>
    <w:rsid w:val="00E625B0"/>
    <w:rsid w:val="00E625D9"/>
    <w:rsid w:val="00E63134"/>
    <w:rsid w:val="00E63A80"/>
    <w:rsid w:val="00E63D1F"/>
    <w:rsid w:val="00E64F3C"/>
    <w:rsid w:val="00E65DEB"/>
    <w:rsid w:val="00E66D05"/>
    <w:rsid w:val="00E66D93"/>
    <w:rsid w:val="00E67849"/>
    <w:rsid w:val="00E67B7A"/>
    <w:rsid w:val="00E70575"/>
    <w:rsid w:val="00E719D2"/>
    <w:rsid w:val="00E73553"/>
    <w:rsid w:val="00E73612"/>
    <w:rsid w:val="00E74A73"/>
    <w:rsid w:val="00E75F23"/>
    <w:rsid w:val="00E81A13"/>
    <w:rsid w:val="00E83961"/>
    <w:rsid w:val="00E84A33"/>
    <w:rsid w:val="00E84B52"/>
    <w:rsid w:val="00E8525C"/>
    <w:rsid w:val="00E866AB"/>
    <w:rsid w:val="00E878ED"/>
    <w:rsid w:val="00E879A5"/>
    <w:rsid w:val="00E87C99"/>
    <w:rsid w:val="00E90CFE"/>
    <w:rsid w:val="00E9518D"/>
    <w:rsid w:val="00E95236"/>
    <w:rsid w:val="00E956FC"/>
    <w:rsid w:val="00E96F72"/>
    <w:rsid w:val="00EA077A"/>
    <w:rsid w:val="00EA0CA3"/>
    <w:rsid w:val="00EA0F46"/>
    <w:rsid w:val="00EA123B"/>
    <w:rsid w:val="00EA15AB"/>
    <w:rsid w:val="00EA1C16"/>
    <w:rsid w:val="00EA4046"/>
    <w:rsid w:val="00EA4F3C"/>
    <w:rsid w:val="00EA555A"/>
    <w:rsid w:val="00EA5561"/>
    <w:rsid w:val="00EA5CC2"/>
    <w:rsid w:val="00EA60DC"/>
    <w:rsid w:val="00EA6533"/>
    <w:rsid w:val="00EB4C1B"/>
    <w:rsid w:val="00EB572F"/>
    <w:rsid w:val="00EB5CFC"/>
    <w:rsid w:val="00EB689A"/>
    <w:rsid w:val="00EB6B85"/>
    <w:rsid w:val="00EB7AD4"/>
    <w:rsid w:val="00EB7D20"/>
    <w:rsid w:val="00EC0594"/>
    <w:rsid w:val="00EC2864"/>
    <w:rsid w:val="00EC4383"/>
    <w:rsid w:val="00EC5126"/>
    <w:rsid w:val="00EC6EFD"/>
    <w:rsid w:val="00EC7327"/>
    <w:rsid w:val="00EC7DF0"/>
    <w:rsid w:val="00ED3AC3"/>
    <w:rsid w:val="00ED3F0E"/>
    <w:rsid w:val="00ED47E4"/>
    <w:rsid w:val="00ED4D2B"/>
    <w:rsid w:val="00ED7208"/>
    <w:rsid w:val="00ED768C"/>
    <w:rsid w:val="00EE02CC"/>
    <w:rsid w:val="00EE076E"/>
    <w:rsid w:val="00EE0E27"/>
    <w:rsid w:val="00EE22EA"/>
    <w:rsid w:val="00EE461F"/>
    <w:rsid w:val="00EE49AA"/>
    <w:rsid w:val="00EE78E6"/>
    <w:rsid w:val="00EF037B"/>
    <w:rsid w:val="00EF1067"/>
    <w:rsid w:val="00EF1197"/>
    <w:rsid w:val="00EF1EA1"/>
    <w:rsid w:val="00EF2B22"/>
    <w:rsid w:val="00EF575C"/>
    <w:rsid w:val="00EF5C8E"/>
    <w:rsid w:val="00EF63AF"/>
    <w:rsid w:val="00F013DE"/>
    <w:rsid w:val="00F01696"/>
    <w:rsid w:val="00F04A6E"/>
    <w:rsid w:val="00F0596F"/>
    <w:rsid w:val="00F06577"/>
    <w:rsid w:val="00F1018C"/>
    <w:rsid w:val="00F105DC"/>
    <w:rsid w:val="00F10906"/>
    <w:rsid w:val="00F124E2"/>
    <w:rsid w:val="00F12AB3"/>
    <w:rsid w:val="00F13123"/>
    <w:rsid w:val="00F13228"/>
    <w:rsid w:val="00F14371"/>
    <w:rsid w:val="00F145F1"/>
    <w:rsid w:val="00F169F0"/>
    <w:rsid w:val="00F213D3"/>
    <w:rsid w:val="00F221DE"/>
    <w:rsid w:val="00F2315E"/>
    <w:rsid w:val="00F232C8"/>
    <w:rsid w:val="00F23C73"/>
    <w:rsid w:val="00F246DF"/>
    <w:rsid w:val="00F267A5"/>
    <w:rsid w:val="00F31D40"/>
    <w:rsid w:val="00F332E8"/>
    <w:rsid w:val="00F33C5A"/>
    <w:rsid w:val="00F344F4"/>
    <w:rsid w:val="00F35026"/>
    <w:rsid w:val="00F35DE2"/>
    <w:rsid w:val="00F37361"/>
    <w:rsid w:val="00F3743F"/>
    <w:rsid w:val="00F403A9"/>
    <w:rsid w:val="00F41D0D"/>
    <w:rsid w:val="00F41E8C"/>
    <w:rsid w:val="00F42025"/>
    <w:rsid w:val="00F43B92"/>
    <w:rsid w:val="00F44201"/>
    <w:rsid w:val="00F46817"/>
    <w:rsid w:val="00F50699"/>
    <w:rsid w:val="00F5220B"/>
    <w:rsid w:val="00F531EA"/>
    <w:rsid w:val="00F538DB"/>
    <w:rsid w:val="00F55340"/>
    <w:rsid w:val="00F55AA5"/>
    <w:rsid w:val="00F55E52"/>
    <w:rsid w:val="00F56B6C"/>
    <w:rsid w:val="00F577F2"/>
    <w:rsid w:val="00F578E9"/>
    <w:rsid w:val="00F57E1C"/>
    <w:rsid w:val="00F602B2"/>
    <w:rsid w:val="00F61242"/>
    <w:rsid w:val="00F61616"/>
    <w:rsid w:val="00F6248B"/>
    <w:rsid w:val="00F628C9"/>
    <w:rsid w:val="00F62E6E"/>
    <w:rsid w:val="00F65CDF"/>
    <w:rsid w:val="00F67293"/>
    <w:rsid w:val="00F71B34"/>
    <w:rsid w:val="00F71FFA"/>
    <w:rsid w:val="00F727DC"/>
    <w:rsid w:val="00F735D3"/>
    <w:rsid w:val="00F739C0"/>
    <w:rsid w:val="00F73BA0"/>
    <w:rsid w:val="00F73F42"/>
    <w:rsid w:val="00F75F09"/>
    <w:rsid w:val="00F761E3"/>
    <w:rsid w:val="00F80597"/>
    <w:rsid w:val="00F812AB"/>
    <w:rsid w:val="00F8220C"/>
    <w:rsid w:val="00F82E81"/>
    <w:rsid w:val="00F84F44"/>
    <w:rsid w:val="00F85BC1"/>
    <w:rsid w:val="00F85F05"/>
    <w:rsid w:val="00F86379"/>
    <w:rsid w:val="00F87BB7"/>
    <w:rsid w:val="00F87FCA"/>
    <w:rsid w:val="00F93381"/>
    <w:rsid w:val="00F93C86"/>
    <w:rsid w:val="00F946C8"/>
    <w:rsid w:val="00F950AC"/>
    <w:rsid w:val="00F95206"/>
    <w:rsid w:val="00F95802"/>
    <w:rsid w:val="00F962CE"/>
    <w:rsid w:val="00F96324"/>
    <w:rsid w:val="00F9750D"/>
    <w:rsid w:val="00FA0A17"/>
    <w:rsid w:val="00FA153E"/>
    <w:rsid w:val="00FA160F"/>
    <w:rsid w:val="00FA1829"/>
    <w:rsid w:val="00FA1E69"/>
    <w:rsid w:val="00FA226B"/>
    <w:rsid w:val="00FA2297"/>
    <w:rsid w:val="00FA2866"/>
    <w:rsid w:val="00FA3044"/>
    <w:rsid w:val="00FA4423"/>
    <w:rsid w:val="00FA45ED"/>
    <w:rsid w:val="00FA4F5E"/>
    <w:rsid w:val="00FA5EE1"/>
    <w:rsid w:val="00FA7412"/>
    <w:rsid w:val="00FA79C3"/>
    <w:rsid w:val="00FB07D0"/>
    <w:rsid w:val="00FB0C7E"/>
    <w:rsid w:val="00FB31E2"/>
    <w:rsid w:val="00FB446E"/>
    <w:rsid w:val="00FB4D36"/>
    <w:rsid w:val="00FB54A9"/>
    <w:rsid w:val="00FB58BC"/>
    <w:rsid w:val="00FB61E9"/>
    <w:rsid w:val="00FB6C3A"/>
    <w:rsid w:val="00FB778B"/>
    <w:rsid w:val="00FC148B"/>
    <w:rsid w:val="00FC1BC1"/>
    <w:rsid w:val="00FC2032"/>
    <w:rsid w:val="00FC20FF"/>
    <w:rsid w:val="00FC2F8F"/>
    <w:rsid w:val="00FC3A9C"/>
    <w:rsid w:val="00FC3FC9"/>
    <w:rsid w:val="00FC46B6"/>
    <w:rsid w:val="00FC508C"/>
    <w:rsid w:val="00FC53F7"/>
    <w:rsid w:val="00FC5B2A"/>
    <w:rsid w:val="00FC74F4"/>
    <w:rsid w:val="00FC75B6"/>
    <w:rsid w:val="00FC7864"/>
    <w:rsid w:val="00FC7D9D"/>
    <w:rsid w:val="00FC7DF8"/>
    <w:rsid w:val="00FD0BD0"/>
    <w:rsid w:val="00FD0D47"/>
    <w:rsid w:val="00FD1039"/>
    <w:rsid w:val="00FD111C"/>
    <w:rsid w:val="00FD149D"/>
    <w:rsid w:val="00FD24D9"/>
    <w:rsid w:val="00FD25D0"/>
    <w:rsid w:val="00FD2AF5"/>
    <w:rsid w:val="00FD574D"/>
    <w:rsid w:val="00FD7550"/>
    <w:rsid w:val="00FD7ED0"/>
    <w:rsid w:val="00FE005A"/>
    <w:rsid w:val="00FE0D1F"/>
    <w:rsid w:val="00FE2AF7"/>
    <w:rsid w:val="00FE3F86"/>
    <w:rsid w:val="00FE4F02"/>
    <w:rsid w:val="00FE57CE"/>
    <w:rsid w:val="00FE64C9"/>
    <w:rsid w:val="00FF06A6"/>
    <w:rsid w:val="00FF1DAC"/>
    <w:rsid w:val="00FF1E13"/>
    <w:rsid w:val="00FF3AF8"/>
    <w:rsid w:val="00FF40C5"/>
    <w:rsid w:val="00FF425F"/>
    <w:rsid w:val="00FF46BF"/>
    <w:rsid w:val="00FF4F98"/>
    <w:rsid w:val="00FF63C0"/>
    <w:rsid w:val="00FF7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B0B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E Normal"/>
    <w:qFormat/>
    <w:rsid w:val="008C49DC"/>
    <w:pPr>
      <w:spacing w:line="264" w:lineRule="auto"/>
      <w:jc w:val="both"/>
    </w:pPr>
    <w:rPr>
      <w:sz w:val="24"/>
      <w:szCs w:val="24"/>
      <w:lang w:val="en-GB" w:eastAsia="en-GB"/>
    </w:rPr>
  </w:style>
  <w:style w:type="paragraph" w:styleId="Heading1">
    <w:name w:val="heading 1"/>
    <w:basedOn w:val="Header1"/>
    <w:next w:val="Normal"/>
    <w:rsid w:val="0023021D"/>
    <w:pPr>
      <w:numPr>
        <w:numId w:val="5"/>
      </w:numPr>
      <w:spacing w:before="240"/>
      <w:ind w:right="-302"/>
      <w:outlineLvl w:val="0"/>
    </w:pPr>
    <w:rPr>
      <w:u w:val="single"/>
    </w:rPr>
  </w:style>
  <w:style w:type="paragraph" w:styleId="Heading2">
    <w:name w:val="heading 2"/>
    <w:basedOn w:val="Normal"/>
    <w:next w:val="Normal"/>
    <w:link w:val="Heading2Char"/>
    <w:uiPriority w:val="9"/>
    <w:unhideWhenUsed/>
    <w:rsid w:val="00A26D4C"/>
    <w:pPr>
      <w:keepNext/>
      <w:numPr>
        <w:ilvl w:val="1"/>
        <w:numId w:val="5"/>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rsid w:val="00AD06B9"/>
    <w:pPr>
      <w:keepNext/>
      <w:numPr>
        <w:ilvl w:val="2"/>
        <w:numId w:val="5"/>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F3743F"/>
    <w:pPr>
      <w:keepNext/>
      <w:numPr>
        <w:ilvl w:val="3"/>
        <w:numId w:val="5"/>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F3743F"/>
    <w:pPr>
      <w:numPr>
        <w:ilvl w:val="4"/>
        <w:numId w:val="5"/>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F3743F"/>
    <w:pPr>
      <w:numPr>
        <w:ilvl w:val="5"/>
        <w:numId w:val="5"/>
      </w:numPr>
      <w:spacing w:before="240" w:after="60"/>
      <w:outlineLvl w:val="5"/>
    </w:pPr>
    <w:rPr>
      <w:rFonts w:eastAsia="Times New Roman"/>
      <w:b/>
      <w:bCs/>
      <w:sz w:val="22"/>
    </w:rPr>
  </w:style>
  <w:style w:type="paragraph" w:styleId="Heading7">
    <w:name w:val="heading 7"/>
    <w:basedOn w:val="Normal"/>
    <w:next w:val="Normal"/>
    <w:link w:val="Heading7Char"/>
    <w:uiPriority w:val="9"/>
    <w:semiHidden/>
    <w:unhideWhenUsed/>
    <w:qFormat/>
    <w:rsid w:val="00F3743F"/>
    <w:pPr>
      <w:numPr>
        <w:ilvl w:val="6"/>
        <w:numId w:val="5"/>
      </w:numPr>
      <w:spacing w:before="240" w:after="60"/>
      <w:outlineLvl w:val="6"/>
    </w:pPr>
    <w:rPr>
      <w:rFonts w:eastAsia="Times New Roman"/>
    </w:rPr>
  </w:style>
  <w:style w:type="paragraph" w:styleId="Heading8">
    <w:name w:val="heading 8"/>
    <w:basedOn w:val="Normal"/>
    <w:next w:val="Normal"/>
    <w:link w:val="Heading8Char"/>
    <w:uiPriority w:val="9"/>
    <w:semiHidden/>
    <w:unhideWhenUsed/>
    <w:qFormat/>
    <w:rsid w:val="00F3743F"/>
    <w:pPr>
      <w:numPr>
        <w:ilvl w:val="7"/>
        <w:numId w:val="5"/>
      </w:numPr>
      <w:spacing w:before="240" w:after="60"/>
      <w:outlineLvl w:val="7"/>
    </w:pPr>
    <w:rPr>
      <w:rFonts w:eastAsia="Times New Roman"/>
      <w:i/>
      <w:iCs/>
    </w:rPr>
  </w:style>
  <w:style w:type="paragraph" w:styleId="Heading9">
    <w:name w:val="heading 9"/>
    <w:basedOn w:val="Normal"/>
    <w:next w:val="Normal"/>
    <w:link w:val="Heading9Char"/>
    <w:uiPriority w:val="9"/>
    <w:semiHidden/>
    <w:unhideWhenUsed/>
    <w:qFormat/>
    <w:rsid w:val="00F3743F"/>
    <w:pPr>
      <w:numPr>
        <w:ilvl w:val="8"/>
        <w:numId w:val="2"/>
      </w:num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link w:val="QuestionChar"/>
    <w:rsid w:val="00921206"/>
    <w:rPr>
      <w:rFonts w:ascii="Times New Roman" w:eastAsia="Times New Roman" w:hAnsi="Times New Roman"/>
      <w:b/>
      <w:bCs/>
      <w:i/>
    </w:rPr>
  </w:style>
  <w:style w:type="character" w:customStyle="1" w:styleId="QuestionChar">
    <w:name w:val="Question Char"/>
    <w:link w:val="Question"/>
    <w:rsid w:val="00921206"/>
    <w:rPr>
      <w:rFonts w:ascii="Times New Roman" w:eastAsia="Times New Roman" w:hAnsi="Times New Roman" w:cs="Times New Roman"/>
      <w:b/>
      <w:bCs/>
      <w:i/>
      <w:sz w:val="24"/>
      <w:szCs w:val="24"/>
    </w:rPr>
  </w:style>
  <w:style w:type="paragraph" w:styleId="Header">
    <w:name w:val="header"/>
    <w:basedOn w:val="Normal"/>
    <w:link w:val="HeaderChar"/>
    <w:unhideWhenUsed/>
    <w:rsid w:val="00B23CF5"/>
    <w:pPr>
      <w:tabs>
        <w:tab w:val="center" w:pos="4513"/>
        <w:tab w:val="right" w:pos="9026"/>
      </w:tabs>
    </w:pPr>
  </w:style>
  <w:style w:type="character" w:customStyle="1" w:styleId="HeaderChar">
    <w:name w:val="Header Char"/>
    <w:basedOn w:val="DefaultParagraphFont"/>
    <w:link w:val="Header"/>
    <w:rsid w:val="00B23CF5"/>
  </w:style>
  <w:style w:type="paragraph" w:styleId="Footer">
    <w:name w:val="footer"/>
    <w:basedOn w:val="Normal"/>
    <w:link w:val="FooterChar"/>
    <w:uiPriority w:val="99"/>
    <w:unhideWhenUsed/>
    <w:rsid w:val="00B23CF5"/>
    <w:pPr>
      <w:tabs>
        <w:tab w:val="center" w:pos="4513"/>
        <w:tab w:val="right" w:pos="9026"/>
      </w:tabs>
    </w:pPr>
  </w:style>
  <w:style w:type="character" w:customStyle="1" w:styleId="FooterChar">
    <w:name w:val="Footer Char"/>
    <w:basedOn w:val="DefaultParagraphFont"/>
    <w:link w:val="Footer"/>
    <w:uiPriority w:val="99"/>
    <w:rsid w:val="00B23CF5"/>
  </w:style>
  <w:style w:type="paragraph" w:styleId="BalloonText">
    <w:name w:val="Balloon Text"/>
    <w:basedOn w:val="Normal"/>
    <w:link w:val="BalloonTextChar"/>
    <w:uiPriority w:val="99"/>
    <w:semiHidden/>
    <w:unhideWhenUsed/>
    <w:rsid w:val="00B23CF5"/>
    <w:rPr>
      <w:rFonts w:ascii="Tahoma" w:hAnsi="Tahoma" w:cs="Tahoma"/>
      <w:sz w:val="16"/>
      <w:szCs w:val="16"/>
    </w:rPr>
  </w:style>
  <w:style w:type="character" w:customStyle="1" w:styleId="BalloonTextChar">
    <w:name w:val="Balloon Text Char"/>
    <w:link w:val="BalloonText"/>
    <w:uiPriority w:val="99"/>
    <w:semiHidden/>
    <w:rsid w:val="00B23CF5"/>
    <w:rPr>
      <w:rFonts w:ascii="Tahoma" w:hAnsi="Tahoma" w:cs="Tahoma"/>
      <w:sz w:val="16"/>
      <w:szCs w:val="16"/>
    </w:rPr>
  </w:style>
  <w:style w:type="table" w:styleId="TableGrid">
    <w:name w:val="Table Grid"/>
    <w:basedOn w:val="TableNormal"/>
    <w:rsid w:val="00B23C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622987"/>
    <w:pPr>
      <w:widowControl w:val="0"/>
      <w:spacing w:before="240" w:after="240" w:line="360" w:lineRule="auto"/>
      <w:outlineLvl w:val="0"/>
    </w:pPr>
    <w:rPr>
      <w:rFonts w:ascii="Arial" w:eastAsia="Times New Roman" w:hAnsi="Arial"/>
      <w:b/>
      <w:smallCaps/>
      <w:u w:val="single"/>
      <w:lang w:eastAsia="nl-NL"/>
    </w:rPr>
  </w:style>
  <w:style w:type="character" w:customStyle="1" w:styleId="Style1Char">
    <w:name w:val="Style1 Char"/>
    <w:link w:val="Style1"/>
    <w:rsid w:val="00622987"/>
    <w:rPr>
      <w:rFonts w:ascii="Arial" w:eastAsia="Times New Roman" w:hAnsi="Arial"/>
      <w:b/>
      <w:smallCaps/>
      <w:sz w:val="24"/>
      <w:szCs w:val="24"/>
      <w:u w:val="single"/>
      <w:lang w:eastAsia="nl-NL"/>
    </w:rPr>
  </w:style>
  <w:style w:type="character" w:styleId="Hyperlink">
    <w:name w:val="Hyperlink"/>
    <w:uiPriority w:val="99"/>
    <w:unhideWhenUsed/>
    <w:rsid w:val="00891C27"/>
    <w:rPr>
      <w:color w:val="0000FF"/>
      <w:u w:val="single"/>
    </w:rPr>
  </w:style>
  <w:style w:type="paragraph" w:customStyle="1" w:styleId="ManualConsidrant">
    <w:name w:val="Manual Considérant"/>
    <w:basedOn w:val="Normal"/>
    <w:rsid w:val="0062444F"/>
    <w:pPr>
      <w:ind w:left="709" w:hanging="709"/>
    </w:pPr>
    <w:rPr>
      <w:rFonts w:ascii="Times New Roman" w:eastAsia="Times New Roman" w:hAnsi="Times New Roman"/>
    </w:rPr>
  </w:style>
  <w:style w:type="paragraph" w:customStyle="1" w:styleId="Point1">
    <w:name w:val="Point 1"/>
    <w:basedOn w:val="Normal"/>
    <w:rsid w:val="0062444F"/>
    <w:pPr>
      <w:ind w:left="1417" w:hanging="567"/>
    </w:pPr>
    <w:rPr>
      <w:rFonts w:ascii="Times New Roman" w:eastAsia="Times New Roman" w:hAnsi="Times New Roman"/>
    </w:rPr>
  </w:style>
  <w:style w:type="paragraph" w:customStyle="1" w:styleId="Para1">
    <w:name w:val="Para1"/>
    <w:basedOn w:val="Style1"/>
    <w:link w:val="Para1Char"/>
    <w:rsid w:val="003C04A6"/>
    <w:pPr>
      <w:spacing w:before="360" w:after="120" w:line="264" w:lineRule="auto"/>
    </w:pPr>
    <w:rPr>
      <w:rFonts w:cs="Arial"/>
      <w:sz w:val="22"/>
      <w:szCs w:val="22"/>
    </w:rPr>
  </w:style>
  <w:style w:type="paragraph" w:customStyle="1" w:styleId="Para2">
    <w:name w:val="Para2"/>
    <w:basedOn w:val="Style1"/>
    <w:link w:val="Para2Char"/>
    <w:rsid w:val="003C04A6"/>
    <w:pPr>
      <w:spacing w:after="120" w:line="264" w:lineRule="auto"/>
    </w:pPr>
    <w:rPr>
      <w:rFonts w:cs="Arial"/>
      <w:i/>
      <w:smallCaps w:val="0"/>
      <w:sz w:val="22"/>
      <w:szCs w:val="22"/>
    </w:rPr>
  </w:style>
  <w:style w:type="character" w:customStyle="1" w:styleId="Para1Char">
    <w:name w:val="Para1 Char"/>
    <w:link w:val="Para1"/>
    <w:rsid w:val="003C04A6"/>
    <w:rPr>
      <w:rFonts w:ascii="Arial" w:eastAsia="Times New Roman" w:hAnsi="Arial" w:cs="Arial"/>
      <w:b/>
      <w:smallCaps/>
      <w:sz w:val="22"/>
      <w:szCs w:val="22"/>
      <w:u w:val="single"/>
      <w:lang w:eastAsia="nl-NL"/>
    </w:rPr>
  </w:style>
  <w:style w:type="character" w:styleId="CommentReference">
    <w:name w:val="annotation reference"/>
    <w:semiHidden/>
    <w:rsid w:val="00A64EC1"/>
    <w:rPr>
      <w:sz w:val="16"/>
      <w:szCs w:val="16"/>
    </w:rPr>
  </w:style>
  <w:style w:type="character" w:customStyle="1" w:styleId="Para2Char">
    <w:name w:val="Para2 Char"/>
    <w:link w:val="Para2"/>
    <w:rsid w:val="003C04A6"/>
    <w:rPr>
      <w:rFonts w:ascii="Arial" w:eastAsia="Times New Roman" w:hAnsi="Arial" w:cs="Arial"/>
      <w:b/>
      <w:i/>
      <w:smallCaps/>
      <w:sz w:val="22"/>
      <w:szCs w:val="22"/>
      <w:u w:val="single"/>
      <w:lang w:eastAsia="nl-NL"/>
    </w:rPr>
  </w:style>
  <w:style w:type="paragraph" w:styleId="CommentText">
    <w:name w:val="annotation text"/>
    <w:basedOn w:val="Normal"/>
    <w:semiHidden/>
    <w:rsid w:val="00A64EC1"/>
    <w:rPr>
      <w:sz w:val="20"/>
      <w:szCs w:val="20"/>
    </w:rPr>
  </w:style>
  <w:style w:type="paragraph" w:styleId="CommentSubject">
    <w:name w:val="annotation subject"/>
    <w:basedOn w:val="CommentText"/>
    <w:next w:val="CommentText"/>
    <w:semiHidden/>
    <w:rsid w:val="00A64EC1"/>
    <w:rPr>
      <w:b/>
      <w:bCs/>
    </w:rPr>
  </w:style>
  <w:style w:type="character" w:styleId="FootnoteReference">
    <w:name w:val="footnote reference"/>
    <w:semiHidden/>
    <w:rsid w:val="00A57F19"/>
    <w:rPr>
      <w:vertAlign w:val="superscript"/>
    </w:rPr>
  </w:style>
  <w:style w:type="paragraph" w:customStyle="1" w:styleId="Text1">
    <w:name w:val="Text 1"/>
    <w:basedOn w:val="Normal"/>
    <w:rsid w:val="00A57F19"/>
    <w:pPr>
      <w:widowControl w:val="0"/>
      <w:spacing w:line="360" w:lineRule="auto"/>
      <w:ind w:left="850" w:right="-22"/>
    </w:pPr>
    <w:rPr>
      <w:rFonts w:ascii="Arial" w:eastAsia="Times New Roman" w:hAnsi="Arial"/>
      <w:sz w:val="20"/>
      <w:szCs w:val="20"/>
    </w:rPr>
  </w:style>
  <w:style w:type="paragraph" w:customStyle="1" w:styleId="ManualNumPar1">
    <w:name w:val="Manual NumPar 1"/>
    <w:basedOn w:val="Normal"/>
    <w:next w:val="Text1"/>
    <w:rsid w:val="00A57F19"/>
    <w:pPr>
      <w:widowControl w:val="0"/>
      <w:spacing w:line="360" w:lineRule="auto"/>
      <w:ind w:left="850" w:right="-22" w:hanging="850"/>
    </w:pPr>
    <w:rPr>
      <w:rFonts w:ascii="Arial" w:eastAsia="Times New Roman" w:hAnsi="Arial"/>
      <w:sz w:val="20"/>
      <w:szCs w:val="20"/>
    </w:rPr>
  </w:style>
  <w:style w:type="paragraph" w:customStyle="1" w:styleId="EHead0">
    <w:name w:val="E Head0"/>
    <w:basedOn w:val="Style1"/>
    <w:link w:val="EHead0Char"/>
    <w:qFormat/>
    <w:rsid w:val="00FD574D"/>
    <w:pPr>
      <w:spacing w:before="360" w:after="120" w:line="240" w:lineRule="auto"/>
      <w:ind w:right="-28"/>
      <w:jc w:val="center"/>
    </w:pPr>
    <w:rPr>
      <w:rFonts w:ascii="Calibri" w:hAnsi="Calibri" w:cs="Calibri"/>
      <w:i/>
      <w:smallCaps w:val="0"/>
      <w:color w:val="666666"/>
      <w:sz w:val="36"/>
      <w:szCs w:val="32"/>
      <w:u w:val="none"/>
    </w:rPr>
  </w:style>
  <w:style w:type="paragraph" w:customStyle="1" w:styleId="EHeader">
    <w:name w:val="E Header"/>
    <w:basedOn w:val="Normal"/>
    <w:link w:val="EHeaderChar"/>
    <w:rsid w:val="00C443F3"/>
    <w:pPr>
      <w:widowControl w:val="0"/>
      <w:ind w:right="-23"/>
      <w:jc w:val="right"/>
    </w:pPr>
    <w:rPr>
      <w:rFonts w:eastAsia="Times New Roman"/>
      <w:sz w:val="20"/>
      <w:szCs w:val="18"/>
      <w:lang w:eastAsia="nl-NL"/>
    </w:rPr>
  </w:style>
  <w:style w:type="character" w:customStyle="1" w:styleId="EHead0Char">
    <w:name w:val="E Head0 Char"/>
    <w:link w:val="EHead0"/>
    <w:rsid w:val="00FD574D"/>
    <w:rPr>
      <w:rFonts w:eastAsia="Times New Roman" w:cs="Calibri"/>
      <w:b/>
      <w:i/>
      <w:color w:val="666666"/>
      <w:sz w:val="36"/>
      <w:szCs w:val="32"/>
      <w:lang w:val="en-GB" w:eastAsia="nl-NL"/>
    </w:rPr>
  </w:style>
  <w:style w:type="character" w:customStyle="1" w:styleId="EHeaderChar">
    <w:name w:val="E Header Char"/>
    <w:link w:val="EHeader"/>
    <w:rsid w:val="00C443F3"/>
    <w:rPr>
      <w:rFonts w:eastAsia="Times New Roman"/>
      <w:sz w:val="20"/>
      <w:szCs w:val="18"/>
      <w:lang w:eastAsia="nl-NL"/>
    </w:rPr>
  </w:style>
  <w:style w:type="paragraph" w:customStyle="1" w:styleId="Txt">
    <w:name w:val="Txt"/>
    <w:basedOn w:val="Normal"/>
    <w:link w:val="TxtChar"/>
    <w:rsid w:val="00F628C9"/>
    <w:pPr>
      <w:widowControl w:val="0"/>
      <w:spacing w:line="288" w:lineRule="auto"/>
      <w:ind w:right="-23"/>
    </w:pPr>
    <w:rPr>
      <w:rFonts w:eastAsia="Times New Roman" w:cs="Calibri"/>
      <w:lang w:val="cs-CZ" w:eastAsia="nl-NL"/>
    </w:rPr>
  </w:style>
  <w:style w:type="character" w:customStyle="1" w:styleId="TxtChar">
    <w:name w:val="Txt Char"/>
    <w:link w:val="Txt"/>
    <w:rsid w:val="00F628C9"/>
    <w:rPr>
      <w:rFonts w:ascii="Calibri" w:eastAsia="Times New Roman" w:hAnsi="Calibri" w:cs="Calibri"/>
      <w:sz w:val="22"/>
      <w:szCs w:val="22"/>
      <w:lang w:val="cs-CZ" w:eastAsia="nl-NL"/>
    </w:rPr>
  </w:style>
  <w:style w:type="paragraph" w:customStyle="1" w:styleId="Header0">
    <w:name w:val="Header0"/>
    <w:basedOn w:val="EHead0"/>
    <w:rsid w:val="0023021D"/>
    <w:pPr>
      <w:ind w:right="-306"/>
    </w:pPr>
    <w:rPr>
      <w:rFonts w:cs="Arial"/>
    </w:rPr>
  </w:style>
  <w:style w:type="paragraph" w:customStyle="1" w:styleId="Header1">
    <w:name w:val="Header1"/>
    <w:basedOn w:val="Normal"/>
    <w:rsid w:val="0023021D"/>
    <w:pPr>
      <w:ind w:right="-306"/>
    </w:pPr>
    <w:rPr>
      <w:rFonts w:ascii="Arial" w:hAnsi="Arial" w:cs="Arial"/>
      <w:b/>
      <w:bCs/>
      <w:i/>
    </w:rPr>
  </w:style>
  <w:style w:type="character" w:styleId="PageNumber">
    <w:name w:val="page number"/>
    <w:basedOn w:val="DefaultParagraphFont"/>
    <w:rsid w:val="00335742"/>
  </w:style>
  <w:style w:type="paragraph" w:styleId="NormalWeb">
    <w:name w:val="Normal (Web)"/>
    <w:basedOn w:val="Normal"/>
    <w:uiPriority w:val="99"/>
    <w:semiHidden/>
    <w:unhideWhenUsed/>
    <w:rsid w:val="00E8525C"/>
    <w:pPr>
      <w:spacing w:before="100" w:beforeAutospacing="1" w:after="100" w:afterAutospacing="1"/>
    </w:pPr>
    <w:rPr>
      <w:rFonts w:ascii="Times New Roman" w:eastAsia="Times New Roman" w:hAnsi="Times New Roman"/>
      <w:lang w:val="en-US"/>
    </w:rPr>
  </w:style>
  <w:style w:type="paragraph" w:styleId="DocumentMap">
    <w:name w:val="Document Map"/>
    <w:basedOn w:val="Normal"/>
    <w:link w:val="DocumentMapChar"/>
    <w:uiPriority w:val="99"/>
    <w:semiHidden/>
    <w:unhideWhenUsed/>
    <w:rsid w:val="00107861"/>
    <w:rPr>
      <w:rFonts w:ascii="Tahoma" w:hAnsi="Tahoma" w:cs="Tahoma"/>
      <w:sz w:val="16"/>
      <w:szCs w:val="16"/>
    </w:rPr>
  </w:style>
  <w:style w:type="character" w:customStyle="1" w:styleId="DocumentMapChar">
    <w:name w:val="Document Map Char"/>
    <w:link w:val="DocumentMap"/>
    <w:uiPriority w:val="99"/>
    <w:semiHidden/>
    <w:rsid w:val="00107861"/>
    <w:rPr>
      <w:rFonts w:ascii="Tahoma" w:hAnsi="Tahoma" w:cs="Tahoma"/>
      <w:sz w:val="16"/>
      <w:szCs w:val="16"/>
      <w:lang w:val="en-GB"/>
    </w:rPr>
  </w:style>
  <w:style w:type="paragraph" w:styleId="FootnoteText">
    <w:name w:val="footnote text"/>
    <w:basedOn w:val="Normal"/>
    <w:link w:val="FootnoteTextChar"/>
    <w:uiPriority w:val="99"/>
    <w:semiHidden/>
    <w:unhideWhenUsed/>
    <w:rsid w:val="005D38BD"/>
    <w:rPr>
      <w:sz w:val="20"/>
      <w:szCs w:val="20"/>
    </w:rPr>
  </w:style>
  <w:style w:type="character" w:customStyle="1" w:styleId="FootnoteTextChar">
    <w:name w:val="Footnote Text Char"/>
    <w:link w:val="FootnoteText"/>
    <w:uiPriority w:val="99"/>
    <w:semiHidden/>
    <w:rsid w:val="005D38BD"/>
    <w:rPr>
      <w:lang w:eastAsia="en-US"/>
    </w:rPr>
  </w:style>
  <w:style w:type="table" w:styleId="LightShading-Accent3">
    <w:name w:val="Light Shading Accent 3"/>
    <w:basedOn w:val="TableNormal"/>
    <w:uiPriority w:val="60"/>
    <w:rsid w:val="00F6729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F6729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Head2">
    <w:name w:val="E Head2"/>
    <w:basedOn w:val="Style1"/>
    <w:link w:val="EHead2Char"/>
    <w:qFormat/>
    <w:rsid w:val="00FD574D"/>
    <w:pPr>
      <w:numPr>
        <w:numId w:val="6"/>
      </w:numPr>
      <w:spacing w:before="60" w:after="0" w:line="240" w:lineRule="auto"/>
      <w:ind w:left="357" w:right="-28" w:hanging="357"/>
      <w:outlineLvl w:val="9"/>
    </w:pPr>
    <w:rPr>
      <w:rFonts w:ascii="Calibri" w:hAnsi="Calibri"/>
      <w:b w:val="0"/>
      <w:smallCaps w:val="0"/>
      <w:u w:val="none"/>
    </w:rPr>
  </w:style>
  <w:style w:type="paragraph" w:customStyle="1" w:styleId="EHead1">
    <w:name w:val="E Head1"/>
    <w:basedOn w:val="Style1"/>
    <w:link w:val="EHead1Char"/>
    <w:qFormat/>
    <w:rsid w:val="00FD574D"/>
    <w:pPr>
      <w:spacing w:before="120" w:after="60" w:line="240" w:lineRule="auto"/>
    </w:pPr>
    <w:rPr>
      <w:rFonts w:ascii="Calibri" w:hAnsi="Calibri" w:cs="Calibri"/>
      <w:smallCaps w:val="0"/>
      <w:color w:val="000000"/>
      <w:u w:val="none"/>
    </w:rPr>
  </w:style>
  <w:style w:type="character" w:customStyle="1" w:styleId="EHead2Char">
    <w:name w:val="E Head2 Char"/>
    <w:link w:val="EHead2"/>
    <w:rsid w:val="00FD574D"/>
    <w:rPr>
      <w:rFonts w:eastAsia="Times New Roman"/>
      <w:sz w:val="24"/>
      <w:szCs w:val="24"/>
      <w:lang w:val="en-GB" w:eastAsia="nl-NL"/>
    </w:rPr>
  </w:style>
  <w:style w:type="character" w:customStyle="1" w:styleId="EHead1Char">
    <w:name w:val="E Head1 Char"/>
    <w:link w:val="EHead1"/>
    <w:rsid w:val="00FD574D"/>
    <w:rPr>
      <w:rFonts w:eastAsia="Times New Roman" w:cs="Calibri"/>
      <w:b/>
      <w:color w:val="000000"/>
      <w:sz w:val="24"/>
      <w:szCs w:val="24"/>
      <w:lang w:val="en-GB" w:eastAsia="nl-NL"/>
    </w:rPr>
  </w:style>
  <w:style w:type="paragraph" w:customStyle="1" w:styleId="EHead3">
    <w:name w:val="E Head3"/>
    <w:basedOn w:val="Style1"/>
    <w:link w:val="EHead3Char"/>
    <w:qFormat/>
    <w:rsid w:val="00FD574D"/>
    <w:pPr>
      <w:numPr>
        <w:ilvl w:val="1"/>
        <w:numId w:val="6"/>
      </w:numPr>
      <w:spacing w:before="60" w:after="0" w:line="240" w:lineRule="auto"/>
      <w:ind w:left="363" w:right="-28" w:hanging="74"/>
      <w:outlineLvl w:val="9"/>
    </w:pPr>
    <w:rPr>
      <w:rFonts w:ascii="Calibri" w:hAnsi="Calibri" w:cs="Calibri"/>
      <w:b w:val="0"/>
      <w:smallCaps w:val="0"/>
      <w:color w:val="000000"/>
      <w:szCs w:val="22"/>
      <w:u w:val="none"/>
    </w:rPr>
  </w:style>
  <w:style w:type="character" w:customStyle="1" w:styleId="EHead3Char">
    <w:name w:val="E Head3 Char"/>
    <w:link w:val="EHead3"/>
    <w:rsid w:val="00FD574D"/>
    <w:rPr>
      <w:rFonts w:eastAsia="Times New Roman" w:cs="Calibri"/>
      <w:color w:val="000000"/>
      <w:sz w:val="24"/>
      <w:szCs w:val="22"/>
      <w:lang w:val="en-GB" w:eastAsia="nl-NL"/>
    </w:rPr>
  </w:style>
  <w:style w:type="paragraph" w:customStyle="1" w:styleId="EHead4">
    <w:name w:val="E Head4"/>
    <w:basedOn w:val="Style1"/>
    <w:link w:val="EHead4Char"/>
    <w:qFormat/>
    <w:rsid w:val="00FD574D"/>
    <w:pPr>
      <w:numPr>
        <w:ilvl w:val="2"/>
        <w:numId w:val="6"/>
      </w:numPr>
      <w:spacing w:before="60" w:after="0" w:line="240" w:lineRule="auto"/>
      <w:ind w:left="652" w:right="-28" w:hanging="74"/>
      <w:outlineLvl w:val="9"/>
    </w:pPr>
    <w:rPr>
      <w:rFonts w:ascii="Calibri" w:hAnsi="Calibri"/>
      <w:b w:val="0"/>
      <w:smallCaps w:val="0"/>
      <w:u w:val="none"/>
    </w:rPr>
  </w:style>
  <w:style w:type="paragraph" w:customStyle="1" w:styleId="head5">
    <w:name w:val="head5"/>
    <w:basedOn w:val="EHead4"/>
    <w:link w:val="head5Char"/>
    <w:rsid w:val="00A11EDB"/>
    <w:pPr>
      <w:numPr>
        <w:numId w:val="1"/>
      </w:numPr>
    </w:pPr>
    <w:rPr>
      <w:i/>
    </w:rPr>
  </w:style>
  <w:style w:type="character" w:customStyle="1" w:styleId="EHead4Char">
    <w:name w:val="E Head4 Char"/>
    <w:link w:val="EHead4"/>
    <w:rsid w:val="00FD574D"/>
    <w:rPr>
      <w:rFonts w:eastAsia="Times New Roman"/>
      <w:sz w:val="24"/>
      <w:szCs w:val="24"/>
      <w:lang w:val="en-GB" w:eastAsia="nl-NL"/>
    </w:rPr>
  </w:style>
  <w:style w:type="character" w:customStyle="1" w:styleId="head5Char">
    <w:name w:val="head5 Char"/>
    <w:link w:val="head5"/>
    <w:rsid w:val="00A11EDB"/>
    <w:rPr>
      <w:rFonts w:eastAsia="Times New Roman"/>
      <w:i/>
      <w:sz w:val="24"/>
      <w:szCs w:val="24"/>
      <w:lang w:val="en-GB" w:eastAsia="nl-NL"/>
    </w:rPr>
  </w:style>
  <w:style w:type="paragraph" w:styleId="Subtitle">
    <w:name w:val="Subtitle"/>
    <w:aliases w:val="E Figure_title"/>
    <w:basedOn w:val="Normal"/>
    <w:next w:val="Normal"/>
    <w:link w:val="SubtitleChar"/>
    <w:uiPriority w:val="11"/>
    <w:qFormat/>
    <w:rsid w:val="00FD574D"/>
    <w:rPr>
      <w:rFonts w:eastAsia="Times New Roman" w:cs="Calibri"/>
      <w:i/>
    </w:rPr>
  </w:style>
  <w:style w:type="character" w:customStyle="1" w:styleId="SubtitleChar">
    <w:name w:val="Subtitle Char"/>
    <w:aliases w:val="E Figure_title Char"/>
    <w:link w:val="Subtitle"/>
    <w:uiPriority w:val="11"/>
    <w:rsid w:val="00FD574D"/>
    <w:rPr>
      <w:rFonts w:eastAsia="Times New Roman" w:cs="Calibri"/>
      <w:i/>
      <w:sz w:val="24"/>
      <w:szCs w:val="24"/>
      <w:lang w:val="en-GB" w:eastAsia="en-GB"/>
    </w:rPr>
  </w:style>
  <w:style w:type="paragraph" w:customStyle="1" w:styleId="EHead0Sub">
    <w:name w:val="E Head0_Sub"/>
    <w:basedOn w:val="Style1"/>
    <w:link w:val="EHead0SubChar"/>
    <w:qFormat/>
    <w:rsid w:val="00FD574D"/>
    <w:pPr>
      <w:spacing w:after="60" w:line="240" w:lineRule="auto"/>
      <w:ind w:right="-28"/>
      <w:jc w:val="center"/>
    </w:pPr>
    <w:rPr>
      <w:rFonts w:ascii="Calibri" w:hAnsi="Calibri" w:cs="Calibri"/>
      <w:smallCaps w:val="0"/>
      <w:sz w:val="32"/>
      <w:szCs w:val="32"/>
      <w:u w:val="none"/>
    </w:rPr>
  </w:style>
  <w:style w:type="character" w:customStyle="1" w:styleId="EHead0SubChar">
    <w:name w:val="E Head0_Sub Char"/>
    <w:link w:val="EHead0Sub"/>
    <w:rsid w:val="00FD574D"/>
    <w:rPr>
      <w:rFonts w:eastAsia="Times New Roman" w:cs="Calibri"/>
      <w:b/>
      <w:sz w:val="32"/>
      <w:szCs w:val="32"/>
      <w:lang w:val="en-GB" w:eastAsia="nl-NL"/>
    </w:rPr>
  </w:style>
  <w:style w:type="character" w:styleId="SubtleEmphasis">
    <w:name w:val="Subtle Emphasis"/>
    <w:aliases w:val="E Footer,ENTSOG Footer,Schwache Hervorhebung"/>
    <w:uiPriority w:val="19"/>
    <w:qFormat/>
    <w:rsid w:val="00633BF2"/>
    <w:rPr>
      <w:rFonts w:ascii="Calibri" w:hAnsi="Calibri"/>
      <w:i/>
      <w:iCs/>
      <w:color w:val="auto"/>
      <w:sz w:val="18"/>
      <w:lang w:val="en-GB"/>
    </w:rPr>
  </w:style>
  <w:style w:type="paragraph" w:customStyle="1" w:styleId="E1Level">
    <w:name w:val="E 1 Level"/>
    <w:basedOn w:val="Normal"/>
    <w:link w:val="E1LevelChar"/>
    <w:qFormat/>
    <w:rsid w:val="00FD574D"/>
    <w:pPr>
      <w:numPr>
        <w:numId w:val="8"/>
      </w:numPr>
      <w:spacing w:before="360" w:after="60" w:line="240" w:lineRule="auto"/>
      <w:outlineLvl w:val="0"/>
    </w:pPr>
    <w:rPr>
      <w:rFonts w:eastAsia="Times New Roman"/>
      <w:b/>
      <w:bCs/>
    </w:rPr>
  </w:style>
  <w:style w:type="character" w:customStyle="1" w:styleId="E1LevelChar">
    <w:name w:val="E 1 Level Char"/>
    <w:link w:val="E1Level"/>
    <w:rsid w:val="00FD574D"/>
    <w:rPr>
      <w:rFonts w:eastAsia="Times New Roman"/>
      <w:b/>
      <w:bCs/>
      <w:sz w:val="24"/>
      <w:szCs w:val="24"/>
      <w:lang w:val="en-GB" w:eastAsia="en-GB"/>
    </w:rPr>
  </w:style>
  <w:style w:type="paragraph" w:customStyle="1" w:styleId="E2Level">
    <w:name w:val="E 2 Level"/>
    <w:basedOn w:val="E1Level"/>
    <w:link w:val="E2LevelChar"/>
    <w:qFormat/>
    <w:rsid w:val="00140AE3"/>
    <w:pPr>
      <w:numPr>
        <w:ilvl w:val="1"/>
      </w:numPr>
      <w:spacing w:before="200"/>
      <w:ind w:left="284"/>
      <w:outlineLvl w:val="1"/>
    </w:pPr>
    <w:rPr>
      <w:b w:val="0"/>
    </w:rPr>
  </w:style>
  <w:style w:type="character" w:customStyle="1" w:styleId="E2LevelChar">
    <w:name w:val="E 2 Level Char"/>
    <w:link w:val="E2Level"/>
    <w:rsid w:val="00140AE3"/>
    <w:rPr>
      <w:rFonts w:eastAsia="Times New Roman"/>
      <w:bCs/>
      <w:sz w:val="24"/>
      <w:szCs w:val="24"/>
      <w:lang w:val="en-GB" w:eastAsia="en-GB"/>
    </w:rPr>
  </w:style>
  <w:style w:type="character" w:customStyle="1" w:styleId="Heading2Char">
    <w:name w:val="Heading 2 Char"/>
    <w:link w:val="Heading2"/>
    <w:uiPriority w:val="9"/>
    <w:rsid w:val="00A26D4C"/>
    <w:rPr>
      <w:rFonts w:ascii="Cambria" w:eastAsia="Times New Roman" w:hAnsi="Cambria"/>
      <w:b/>
      <w:bCs/>
      <w:i/>
      <w:iCs/>
      <w:sz w:val="28"/>
      <w:szCs w:val="28"/>
      <w:lang w:val="en-GB" w:eastAsia="en-GB"/>
    </w:rPr>
  </w:style>
  <w:style w:type="character" w:customStyle="1" w:styleId="Heading3Char">
    <w:name w:val="Heading 3 Char"/>
    <w:link w:val="Heading3"/>
    <w:uiPriority w:val="9"/>
    <w:semiHidden/>
    <w:rsid w:val="00AD06B9"/>
    <w:rPr>
      <w:rFonts w:ascii="Cambria" w:eastAsia="Times New Roman" w:hAnsi="Cambria"/>
      <w:b/>
      <w:bCs/>
      <w:sz w:val="26"/>
      <w:szCs w:val="26"/>
      <w:lang w:val="en-GB" w:eastAsia="en-GB"/>
    </w:rPr>
  </w:style>
  <w:style w:type="character" w:customStyle="1" w:styleId="Heading4Char">
    <w:name w:val="Heading 4 Char"/>
    <w:link w:val="Heading4"/>
    <w:uiPriority w:val="9"/>
    <w:semiHidden/>
    <w:rsid w:val="00F3743F"/>
    <w:rPr>
      <w:rFonts w:eastAsia="Times New Roman"/>
      <w:b/>
      <w:bCs/>
      <w:sz w:val="28"/>
      <w:szCs w:val="28"/>
      <w:lang w:val="en-GB" w:eastAsia="en-GB"/>
    </w:rPr>
  </w:style>
  <w:style w:type="character" w:customStyle="1" w:styleId="Heading5Char">
    <w:name w:val="Heading 5 Char"/>
    <w:link w:val="Heading5"/>
    <w:uiPriority w:val="9"/>
    <w:semiHidden/>
    <w:rsid w:val="00F3743F"/>
    <w:rPr>
      <w:rFonts w:eastAsia="Times New Roman"/>
      <w:b/>
      <w:bCs/>
      <w:i/>
      <w:iCs/>
      <w:sz w:val="26"/>
      <w:szCs w:val="26"/>
      <w:lang w:val="en-GB" w:eastAsia="en-GB"/>
    </w:rPr>
  </w:style>
  <w:style w:type="character" w:customStyle="1" w:styleId="Heading6Char">
    <w:name w:val="Heading 6 Char"/>
    <w:link w:val="Heading6"/>
    <w:uiPriority w:val="9"/>
    <w:semiHidden/>
    <w:rsid w:val="00F3743F"/>
    <w:rPr>
      <w:rFonts w:eastAsia="Times New Roman"/>
      <w:b/>
      <w:bCs/>
      <w:sz w:val="22"/>
      <w:szCs w:val="24"/>
      <w:lang w:val="en-GB" w:eastAsia="en-GB"/>
    </w:rPr>
  </w:style>
  <w:style w:type="character" w:customStyle="1" w:styleId="Heading7Char">
    <w:name w:val="Heading 7 Char"/>
    <w:link w:val="Heading7"/>
    <w:uiPriority w:val="9"/>
    <w:semiHidden/>
    <w:rsid w:val="00F3743F"/>
    <w:rPr>
      <w:rFonts w:eastAsia="Times New Roman"/>
      <w:sz w:val="24"/>
      <w:szCs w:val="24"/>
      <w:lang w:val="en-GB" w:eastAsia="en-GB"/>
    </w:rPr>
  </w:style>
  <w:style w:type="character" w:customStyle="1" w:styleId="Heading8Char">
    <w:name w:val="Heading 8 Char"/>
    <w:link w:val="Heading8"/>
    <w:uiPriority w:val="9"/>
    <w:semiHidden/>
    <w:rsid w:val="00F3743F"/>
    <w:rPr>
      <w:rFonts w:eastAsia="Times New Roman"/>
      <w:i/>
      <w:iCs/>
      <w:sz w:val="24"/>
      <w:szCs w:val="24"/>
      <w:lang w:val="en-GB" w:eastAsia="en-GB"/>
    </w:rPr>
  </w:style>
  <w:style w:type="character" w:customStyle="1" w:styleId="Heading9Char">
    <w:name w:val="Heading 9 Char"/>
    <w:link w:val="Heading9"/>
    <w:uiPriority w:val="9"/>
    <w:semiHidden/>
    <w:rsid w:val="00F3743F"/>
    <w:rPr>
      <w:rFonts w:ascii="Cambria" w:eastAsia="Times New Roman" w:hAnsi="Cambria"/>
      <w:sz w:val="22"/>
      <w:szCs w:val="24"/>
      <w:lang w:val="en-GB" w:eastAsia="en-GB"/>
    </w:rPr>
  </w:style>
  <w:style w:type="paragraph" w:styleId="ListParagraph">
    <w:name w:val="List Paragraph"/>
    <w:basedOn w:val="Normal"/>
    <w:link w:val="ListParagraphChar"/>
    <w:uiPriority w:val="34"/>
    <w:rsid w:val="00A26D4C"/>
    <w:pPr>
      <w:ind w:left="708"/>
    </w:pPr>
  </w:style>
  <w:style w:type="paragraph" w:customStyle="1" w:styleId="Style2">
    <w:name w:val="Style2"/>
    <w:basedOn w:val="EHead0"/>
    <w:link w:val="Style2Char"/>
    <w:rsid w:val="00AD06B9"/>
    <w:pPr>
      <w:jc w:val="left"/>
    </w:pPr>
  </w:style>
  <w:style w:type="character" w:customStyle="1" w:styleId="Style2Char">
    <w:name w:val="Style2 Char"/>
    <w:link w:val="Style2"/>
    <w:rsid w:val="00AD06B9"/>
    <w:rPr>
      <w:rFonts w:eastAsia="Times New Roman" w:cs="Calibri"/>
      <w:b/>
      <w:i/>
      <w:color w:val="666666"/>
      <w:sz w:val="36"/>
      <w:szCs w:val="32"/>
      <w:lang w:eastAsia="nl-NL"/>
    </w:rPr>
  </w:style>
  <w:style w:type="numbering" w:customStyle="1" w:styleId="Entsogmultilevels">
    <w:name w:val="Entsog multi levels"/>
    <w:uiPriority w:val="99"/>
    <w:rsid w:val="006C5399"/>
    <w:pPr>
      <w:numPr>
        <w:numId w:val="3"/>
      </w:numPr>
    </w:pPr>
  </w:style>
  <w:style w:type="paragraph" w:customStyle="1" w:styleId="E3Level">
    <w:name w:val="E 3 Level"/>
    <w:basedOn w:val="E2Level"/>
    <w:link w:val="E3LevelChar"/>
    <w:qFormat/>
    <w:rsid w:val="00FD574D"/>
    <w:pPr>
      <w:numPr>
        <w:ilvl w:val="2"/>
      </w:numPr>
      <w:outlineLvl w:val="2"/>
    </w:pPr>
  </w:style>
  <w:style w:type="numbering" w:customStyle="1" w:styleId="Entsogtest3">
    <w:name w:val="Entsog test 3"/>
    <w:uiPriority w:val="99"/>
    <w:rsid w:val="009F1D3F"/>
    <w:pPr>
      <w:numPr>
        <w:numId w:val="4"/>
      </w:numPr>
    </w:pPr>
  </w:style>
  <w:style w:type="paragraph" w:customStyle="1" w:styleId="EHeader0">
    <w:name w:val="E  Header"/>
    <w:basedOn w:val="Normal"/>
    <w:link w:val="EHeaderChar0"/>
    <w:rsid w:val="001A6D08"/>
    <w:pPr>
      <w:widowControl w:val="0"/>
      <w:jc w:val="right"/>
    </w:pPr>
    <w:rPr>
      <w:rFonts w:eastAsia="Times New Roman"/>
      <w:sz w:val="20"/>
      <w:szCs w:val="18"/>
      <w:lang w:eastAsia="nl-NL"/>
    </w:rPr>
  </w:style>
  <w:style w:type="character" w:customStyle="1" w:styleId="EHeaderChar0">
    <w:name w:val="E  Header Char"/>
    <w:link w:val="EHeader0"/>
    <w:rsid w:val="001A6D08"/>
    <w:rPr>
      <w:rFonts w:eastAsia="Times New Roman"/>
      <w:sz w:val="20"/>
      <w:szCs w:val="18"/>
      <w:lang w:eastAsia="nl-NL"/>
    </w:rPr>
  </w:style>
  <w:style w:type="table" w:styleId="LightList">
    <w:name w:val="Light List"/>
    <w:aliases w:val="E Table"/>
    <w:basedOn w:val="TableNormal"/>
    <w:uiPriority w:val="61"/>
    <w:rsid w:val="00315007"/>
    <w:tblPr>
      <w:tblStyleRowBandSize w:val="1"/>
      <w:tblStyleColBandSize w:val="1"/>
      <w:tblBorders>
        <w:top w:val="single" w:sz="8" w:space="0" w:color="1F4484"/>
        <w:left w:val="single" w:sz="8" w:space="0" w:color="1F4484"/>
        <w:bottom w:val="single" w:sz="8" w:space="0" w:color="1F4484"/>
        <w:right w:val="single" w:sz="8" w:space="0" w:color="1F4484"/>
      </w:tblBorders>
    </w:tblPr>
    <w:tblStylePr w:type="firstRow">
      <w:pPr>
        <w:spacing w:before="0" w:after="0" w:line="240" w:lineRule="auto"/>
      </w:pPr>
      <w:rPr>
        <w:b/>
        <w:bCs/>
        <w:color w:val="FFFFFF"/>
      </w:rPr>
      <w:tblPr/>
      <w:tcPr>
        <w:shd w:val="clear" w:color="auto" w:fill="1F4484"/>
      </w:tcPr>
    </w:tblStylePr>
    <w:tblStylePr w:type="lastRow">
      <w:pPr>
        <w:spacing w:before="0" w:after="0" w:line="240" w:lineRule="auto"/>
      </w:pPr>
      <w:rPr>
        <w:b/>
        <w:bCs/>
      </w:rPr>
      <w:tblPr/>
      <w:tcPr>
        <w:tcBorders>
          <w:top w:val="double" w:sz="6" w:space="0" w:color="1F4484"/>
          <w:left w:val="single" w:sz="8" w:space="0" w:color="1F4484"/>
          <w:bottom w:val="single" w:sz="8" w:space="0" w:color="1F4484"/>
          <w:right w:val="single" w:sz="8" w:space="0" w:color="1F4484"/>
        </w:tcBorders>
      </w:tcPr>
    </w:tblStylePr>
    <w:tblStylePr w:type="firstCol">
      <w:rPr>
        <w:b/>
        <w:bCs/>
      </w:rPr>
    </w:tblStylePr>
    <w:tblStylePr w:type="lastCol">
      <w:rPr>
        <w:b/>
        <w:bCs/>
      </w:rPr>
    </w:tblStylePr>
    <w:tblStylePr w:type="band1Vert">
      <w:tblPr/>
      <w:tcPr>
        <w:tcBorders>
          <w:top w:val="single" w:sz="8" w:space="0" w:color="1F4484"/>
          <w:left w:val="single" w:sz="8" w:space="0" w:color="1F4484"/>
          <w:bottom w:val="single" w:sz="8" w:space="0" w:color="1F4484"/>
          <w:right w:val="single" w:sz="8" w:space="0" w:color="1F4484"/>
        </w:tcBorders>
      </w:tcPr>
    </w:tblStylePr>
    <w:tblStylePr w:type="band1Horz">
      <w:tblPr/>
      <w:tcPr>
        <w:tcBorders>
          <w:top w:val="single" w:sz="8" w:space="0" w:color="1F4484"/>
          <w:left w:val="single" w:sz="8" w:space="0" w:color="1F4484"/>
          <w:bottom w:val="single" w:sz="8" w:space="0" w:color="1F4484"/>
          <w:right w:val="single" w:sz="8" w:space="0" w:color="1F4484"/>
        </w:tcBorders>
      </w:tcPr>
    </w:tblStylePr>
  </w:style>
  <w:style w:type="paragraph" w:styleId="Caption">
    <w:name w:val="caption"/>
    <w:basedOn w:val="Normal"/>
    <w:next w:val="Normal"/>
    <w:uiPriority w:val="35"/>
    <w:unhideWhenUsed/>
    <w:rsid w:val="00E87C99"/>
    <w:pPr>
      <w:spacing w:after="200"/>
    </w:pPr>
    <w:rPr>
      <w:b/>
      <w:bCs/>
      <w:color w:val="1F4484"/>
      <w:sz w:val="18"/>
      <w:szCs w:val="18"/>
    </w:rPr>
  </w:style>
  <w:style w:type="numbering" w:customStyle="1" w:styleId="EBullets">
    <w:name w:val="E Bullets"/>
    <w:uiPriority w:val="99"/>
    <w:rsid w:val="00E54E45"/>
    <w:pPr>
      <w:numPr>
        <w:numId w:val="6"/>
      </w:numPr>
    </w:pPr>
  </w:style>
  <w:style w:type="paragraph" w:customStyle="1" w:styleId="EBulletH2">
    <w:name w:val="E Bullet H2"/>
    <w:basedOn w:val="ListParagraph"/>
    <w:link w:val="EBulletH2Char"/>
    <w:rsid w:val="00E54E45"/>
    <w:pPr>
      <w:numPr>
        <w:numId w:val="7"/>
      </w:numPr>
    </w:pPr>
  </w:style>
  <w:style w:type="character" w:customStyle="1" w:styleId="ListParagraphChar">
    <w:name w:val="List Paragraph Char"/>
    <w:basedOn w:val="DefaultParagraphFont"/>
    <w:link w:val="ListParagraph"/>
    <w:uiPriority w:val="34"/>
    <w:rsid w:val="00E54E45"/>
  </w:style>
  <w:style w:type="character" w:customStyle="1" w:styleId="EBulletH2Char">
    <w:name w:val="E Bullet H2 Char"/>
    <w:basedOn w:val="ListParagraphChar"/>
    <w:link w:val="EBulletH2"/>
    <w:rsid w:val="00E54E45"/>
    <w:rPr>
      <w:sz w:val="24"/>
      <w:szCs w:val="24"/>
      <w:lang w:val="en-GB" w:eastAsia="en-GB"/>
    </w:rPr>
  </w:style>
  <w:style w:type="paragraph" w:customStyle="1" w:styleId="E4Level">
    <w:name w:val="E 4 Level"/>
    <w:basedOn w:val="E3Level"/>
    <w:link w:val="E4LevelChar"/>
    <w:qFormat/>
    <w:rsid w:val="00FD574D"/>
    <w:pPr>
      <w:numPr>
        <w:ilvl w:val="3"/>
      </w:numPr>
      <w:outlineLvl w:val="3"/>
    </w:pPr>
  </w:style>
  <w:style w:type="paragraph" w:customStyle="1" w:styleId="E5Level">
    <w:name w:val="E 5 Level"/>
    <w:basedOn w:val="E4Level"/>
    <w:link w:val="E5LevelChar"/>
    <w:qFormat/>
    <w:rsid w:val="00FD574D"/>
    <w:pPr>
      <w:numPr>
        <w:ilvl w:val="4"/>
      </w:numPr>
      <w:outlineLvl w:val="4"/>
    </w:pPr>
  </w:style>
  <w:style w:type="character" w:customStyle="1" w:styleId="E3LevelChar">
    <w:name w:val="E 3 Level Char"/>
    <w:link w:val="E3Level"/>
    <w:rsid w:val="00FD574D"/>
    <w:rPr>
      <w:rFonts w:eastAsia="Times New Roman"/>
      <w:bCs/>
      <w:sz w:val="24"/>
      <w:szCs w:val="24"/>
      <w:lang w:val="en-GB" w:eastAsia="en-GB"/>
    </w:rPr>
  </w:style>
  <w:style w:type="character" w:customStyle="1" w:styleId="E4LevelChar">
    <w:name w:val="E 4 Level Char"/>
    <w:link w:val="E4Level"/>
    <w:rsid w:val="00FD574D"/>
    <w:rPr>
      <w:rFonts w:eastAsia="Times New Roman"/>
      <w:bCs/>
      <w:sz w:val="24"/>
      <w:szCs w:val="24"/>
      <w:lang w:val="en-GB" w:eastAsia="en-GB"/>
    </w:rPr>
  </w:style>
  <w:style w:type="character" w:customStyle="1" w:styleId="E5LevelChar">
    <w:name w:val="E 5 Level Char"/>
    <w:link w:val="E5Level"/>
    <w:rsid w:val="00FD574D"/>
    <w:rPr>
      <w:rFonts w:eastAsia="Times New Roman"/>
      <w:bCs/>
      <w:sz w:val="24"/>
      <w:szCs w:val="24"/>
      <w:lang w:val="en-GB" w:eastAsia="en-GB"/>
    </w:rPr>
  </w:style>
  <w:style w:type="paragraph" w:styleId="TOC1">
    <w:name w:val="toc 1"/>
    <w:basedOn w:val="Normal"/>
    <w:next w:val="Normal"/>
    <w:autoRedefine/>
    <w:uiPriority w:val="39"/>
    <w:unhideWhenUsed/>
    <w:rsid w:val="00B408B3"/>
    <w:pPr>
      <w:spacing w:after="100"/>
    </w:pPr>
  </w:style>
  <w:style w:type="character" w:styleId="Strong">
    <w:name w:val="Strong"/>
    <w:basedOn w:val="DefaultParagraphFont"/>
    <w:uiPriority w:val="22"/>
    <w:qFormat/>
    <w:rsid w:val="00922522"/>
    <w:rPr>
      <w:b/>
      <w:bCs/>
    </w:rPr>
  </w:style>
  <w:style w:type="character" w:styleId="FollowedHyperlink">
    <w:name w:val="FollowedHyperlink"/>
    <w:basedOn w:val="DefaultParagraphFont"/>
    <w:uiPriority w:val="99"/>
    <w:semiHidden/>
    <w:unhideWhenUsed/>
    <w:rsid w:val="001507C4"/>
    <w:rPr>
      <w:color w:val="8D75A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90587">
      <w:bodyDiv w:val="1"/>
      <w:marLeft w:val="0"/>
      <w:marRight w:val="0"/>
      <w:marTop w:val="0"/>
      <w:marBottom w:val="0"/>
      <w:divBdr>
        <w:top w:val="none" w:sz="0" w:space="0" w:color="auto"/>
        <w:left w:val="none" w:sz="0" w:space="0" w:color="auto"/>
        <w:bottom w:val="none" w:sz="0" w:space="0" w:color="auto"/>
        <w:right w:val="none" w:sz="0" w:space="0" w:color="auto"/>
      </w:divBdr>
    </w:div>
    <w:div w:id="171800860">
      <w:bodyDiv w:val="1"/>
      <w:marLeft w:val="0"/>
      <w:marRight w:val="0"/>
      <w:marTop w:val="0"/>
      <w:marBottom w:val="0"/>
      <w:divBdr>
        <w:top w:val="none" w:sz="0" w:space="0" w:color="auto"/>
        <w:left w:val="none" w:sz="0" w:space="0" w:color="auto"/>
        <w:bottom w:val="none" w:sz="0" w:space="0" w:color="auto"/>
        <w:right w:val="none" w:sz="0" w:space="0" w:color="auto"/>
      </w:divBdr>
    </w:div>
    <w:div w:id="579797899">
      <w:bodyDiv w:val="1"/>
      <w:marLeft w:val="0"/>
      <w:marRight w:val="0"/>
      <w:marTop w:val="0"/>
      <w:marBottom w:val="0"/>
      <w:divBdr>
        <w:top w:val="none" w:sz="0" w:space="0" w:color="auto"/>
        <w:left w:val="none" w:sz="0" w:space="0" w:color="auto"/>
        <w:bottom w:val="none" w:sz="0" w:space="0" w:color="auto"/>
        <w:right w:val="none" w:sz="0" w:space="0" w:color="auto"/>
      </w:divBdr>
    </w:div>
    <w:div w:id="832260284">
      <w:bodyDiv w:val="1"/>
      <w:marLeft w:val="0"/>
      <w:marRight w:val="0"/>
      <w:marTop w:val="0"/>
      <w:marBottom w:val="0"/>
      <w:divBdr>
        <w:top w:val="none" w:sz="0" w:space="0" w:color="auto"/>
        <w:left w:val="none" w:sz="0" w:space="0" w:color="auto"/>
        <w:bottom w:val="none" w:sz="0" w:space="0" w:color="auto"/>
        <w:right w:val="none" w:sz="0" w:space="0" w:color="auto"/>
      </w:divBdr>
    </w:div>
    <w:div w:id="901015835">
      <w:bodyDiv w:val="1"/>
      <w:marLeft w:val="0"/>
      <w:marRight w:val="0"/>
      <w:marTop w:val="0"/>
      <w:marBottom w:val="0"/>
      <w:divBdr>
        <w:top w:val="none" w:sz="0" w:space="0" w:color="auto"/>
        <w:left w:val="none" w:sz="0" w:space="0" w:color="auto"/>
        <w:bottom w:val="none" w:sz="0" w:space="0" w:color="auto"/>
        <w:right w:val="none" w:sz="0" w:space="0" w:color="auto"/>
      </w:divBdr>
    </w:div>
    <w:div w:id="1036781461">
      <w:bodyDiv w:val="1"/>
      <w:marLeft w:val="0"/>
      <w:marRight w:val="0"/>
      <w:marTop w:val="0"/>
      <w:marBottom w:val="0"/>
      <w:divBdr>
        <w:top w:val="none" w:sz="0" w:space="0" w:color="auto"/>
        <w:left w:val="none" w:sz="0" w:space="0" w:color="auto"/>
        <w:bottom w:val="none" w:sz="0" w:space="0" w:color="auto"/>
        <w:right w:val="none" w:sz="0" w:space="0" w:color="auto"/>
      </w:divBdr>
    </w:div>
    <w:div w:id="1056978077">
      <w:bodyDiv w:val="1"/>
      <w:marLeft w:val="0"/>
      <w:marRight w:val="0"/>
      <w:marTop w:val="0"/>
      <w:marBottom w:val="0"/>
      <w:divBdr>
        <w:top w:val="none" w:sz="0" w:space="0" w:color="auto"/>
        <w:left w:val="none" w:sz="0" w:space="0" w:color="auto"/>
        <w:bottom w:val="none" w:sz="0" w:space="0" w:color="auto"/>
        <w:right w:val="none" w:sz="0" w:space="0" w:color="auto"/>
      </w:divBdr>
    </w:div>
    <w:div w:id="1236554330">
      <w:bodyDiv w:val="1"/>
      <w:marLeft w:val="0"/>
      <w:marRight w:val="0"/>
      <w:marTop w:val="0"/>
      <w:marBottom w:val="0"/>
      <w:divBdr>
        <w:top w:val="none" w:sz="0" w:space="0" w:color="auto"/>
        <w:left w:val="none" w:sz="0" w:space="0" w:color="auto"/>
        <w:bottom w:val="none" w:sz="0" w:space="0" w:color="auto"/>
        <w:right w:val="none" w:sz="0" w:space="0" w:color="auto"/>
      </w:divBdr>
    </w:div>
    <w:div w:id="1287739348">
      <w:bodyDiv w:val="1"/>
      <w:marLeft w:val="0"/>
      <w:marRight w:val="0"/>
      <w:marTop w:val="0"/>
      <w:marBottom w:val="0"/>
      <w:divBdr>
        <w:top w:val="none" w:sz="0" w:space="0" w:color="auto"/>
        <w:left w:val="none" w:sz="0" w:space="0" w:color="auto"/>
        <w:bottom w:val="none" w:sz="0" w:space="0" w:color="auto"/>
        <w:right w:val="none" w:sz="0" w:space="0" w:color="auto"/>
      </w:divBdr>
    </w:div>
    <w:div w:id="1739132862">
      <w:bodyDiv w:val="1"/>
      <w:marLeft w:val="0"/>
      <w:marRight w:val="0"/>
      <w:marTop w:val="0"/>
      <w:marBottom w:val="0"/>
      <w:divBdr>
        <w:top w:val="none" w:sz="0" w:space="0" w:color="auto"/>
        <w:left w:val="none" w:sz="0" w:space="0" w:color="auto"/>
        <w:bottom w:val="none" w:sz="0" w:space="0" w:color="auto"/>
        <w:right w:val="none" w:sz="0" w:space="0" w:color="auto"/>
      </w:divBdr>
    </w:div>
    <w:div w:id="2035036207">
      <w:bodyDiv w:val="1"/>
      <w:marLeft w:val="0"/>
      <w:marRight w:val="0"/>
      <w:marTop w:val="0"/>
      <w:marBottom w:val="0"/>
      <w:divBdr>
        <w:top w:val="none" w:sz="0" w:space="0" w:color="auto"/>
        <w:left w:val="none" w:sz="0" w:space="0" w:color="auto"/>
        <w:bottom w:val="none" w:sz="0" w:space="0" w:color="auto"/>
        <w:right w:val="none" w:sz="0" w:space="0" w:color="auto"/>
      </w:divBdr>
      <w:divsChild>
        <w:div w:id="339699676">
          <w:marLeft w:val="0"/>
          <w:marRight w:val="0"/>
          <w:marTop w:val="0"/>
          <w:marBottom w:val="0"/>
          <w:divBdr>
            <w:top w:val="none" w:sz="0" w:space="0" w:color="auto"/>
            <w:left w:val="none" w:sz="0" w:space="0" w:color="auto"/>
            <w:bottom w:val="none" w:sz="0" w:space="0" w:color="auto"/>
            <w:right w:val="none" w:sz="0" w:space="0" w:color="auto"/>
          </w:divBdr>
        </w:div>
      </w:divsChild>
    </w:div>
    <w:div w:id="21220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tsog.eu/publications/tyndp"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surveymonkey.com/r/3K8CCXK"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entsog.eu" TargetMode="External"/><Relationship Id="rId1" Type="http://schemas.openxmlformats.org/officeDocument/2006/relationships/hyperlink" Target="mailto:info@entsog.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ENTSOG">
      <a:dk1>
        <a:srgbClr val="1F4484"/>
      </a:dk1>
      <a:lt1>
        <a:srgbClr val="FFFFFF"/>
      </a:lt1>
      <a:dk2>
        <a:srgbClr val="6B95C7"/>
      </a:dk2>
      <a:lt2>
        <a:srgbClr val="3E6CA4"/>
      </a:lt2>
      <a:accent1>
        <a:srgbClr val="1F4484"/>
      </a:accent1>
      <a:accent2>
        <a:srgbClr val="829824"/>
      </a:accent2>
      <a:accent3>
        <a:srgbClr val="C1D537"/>
      </a:accent3>
      <a:accent4>
        <a:srgbClr val="E8262C"/>
      </a:accent4>
      <a:accent5>
        <a:srgbClr val="EB7A3B"/>
      </a:accent5>
      <a:accent6>
        <a:srgbClr val="F2CA00"/>
      </a:accent6>
      <a:hlink>
        <a:srgbClr val="1F4484"/>
      </a:hlink>
      <a:folHlink>
        <a:srgbClr val="8D7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2958</Words>
  <Characters>16866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2016-12-19T17:14:00Z</dcterms:created>
  <dcterms:modified xsi:type="dcterms:W3CDTF">2016-12-20T10:57:00Z</dcterms:modified>
</cp:coreProperties>
</file>